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F7840C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22C33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E0914C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F1250C">
        <w:rPr>
          <w:noProof/>
        </w:rPr>
        <w:drawing>
          <wp:inline distT="0" distB="0" distL="0" distR="0" wp14:anchorId="2DEA0526" wp14:editId="4B85DCBB">
            <wp:extent cx="1008000" cy="1344000"/>
            <wp:effectExtent l="3493" t="0" r="5397" b="5398"/>
            <wp:docPr id="1206256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565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1250C">
        <w:rPr>
          <w:rFonts w:hint="eastAsia"/>
        </w:rPr>
        <w:t xml:space="preserve">             </w:t>
      </w:r>
      <w:r w:rsidR="00F1250C">
        <w:rPr>
          <w:noProof/>
        </w:rPr>
        <w:drawing>
          <wp:inline distT="0" distB="0" distL="0" distR="0" wp14:anchorId="45B43A71" wp14:editId="408BEEEB">
            <wp:extent cx="1344000" cy="1008000"/>
            <wp:effectExtent l="0" t="0" r="8890" b="1905"/>
            <wp:docPr id="19412633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2633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BFC513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南瓜玉米粥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0137A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872C886" w:rsidR="00644396" w:rsidRPr="006E00E4" w:rsidRDefault="00437F8D" w:rsidP="00CE34B6">
      <w:pPr>
        <w:rPr>
          <w:rFonts w:ascii="標楷體" w:eastAsia="標楷體" w:hAnsi="標楷體" w:hint="eastAsia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250C">
        <w:rPr>
          <w:noProof/>
        </w:rPr>
        <w:drawing>
          <wp:inline distT="0" distB="0" distL="0" distR="0" wp14:anchorId="41E4EA13" wp14:editId="777F189A">
            <wp:extent cx="1368000" cy="1824000"/>
            <wp:effectExtent l="635" t="0" r="4445" b="4445"/>
            <wp:docPr id="18318494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4948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0C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250C">
        <w:rPr>
          <w:noProof/>
        </w:rPr>
        <w:drawing>
          <wp:inline distT="0" distB="0" distL="0" distR="0" wp14:anchorId="6683B144" wp14:editId="3F3A4A6A">
            <wp:extent cx="1368000" cy="1824000"/>
            <wp:effectExtent l="635" t="0" r="4445" b="4445"/>
            <wp:docPr id="14174487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487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808D17C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0137A" w:rsidRPr="00F0137A">
        <w:rPr>
          <w:rFonts w:ascii="標楷體" w:eastAsia="標楷體" w:hAnsi="標楷體" w:hint="eastAsia"/>
          <w:b/>
          <w:sz w:val="28"/>
          <w:szCs w:val="28"/>
        </w:rPr>
        <w:t>香酥雞柳、清香五色小炒、炒青菜、豆腐味噌湯、水果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CD4B3" w14:textId="77777777" w:rsidR="00222A20" w:rsidRDefault="00222A20" w:rsidP="009F7C84">
      <w:r>
        <w:separator/>
      </w:r>
    </w:p>
  </w:endnote>
  <w:endnote w:type="continuationSeparator" w:id="0">
    <w:p w14:paraId="4D6616E0" w14:textId="77777777" w:rsidR="00222A20" w:rsidRDefault="00222A2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48489" w14:textId="77777777" w:rsidR="00222A20" w:rsidRDefault="00222A20" w:rsidP="009F7C84">
      <w:r>
        <w:separator/>
      </w:r>
    </w:p>
  </w:footnote>
  <w:footnote w:type="continuationSeparator" w:id="0">
    <w:p w14:paraId="63DE6233" w14:textId="77777777" w:rsidR="00222A20" w:rsidRDefault="00222A2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925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A20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4FB5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37A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250C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2025-10-01T01:03:00Z</dcterms:created>
  <dcterms:modified xsi:type="dcterms:W3CDTF">2025-10-09T06:02:00Z</dcterms:modified>
</cp:coreProperties>
</file>