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20C318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37B6A">
        <w:rPr>
          <w:rFonts w:ascii="標楷體" w:eastAsia="標楷體" w:hAnsi="標楷體" w:hint="eastAsia"/>
          <w:b/>
          <w:sz w:val="36"/>
          <w:szCs w:val="36"/>
        </w:rPr>
        <w:t>2</w:t>
      </w:r>
      <w:r w:rsidR="00C47EA3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C00E47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7C6CB0">
        <w:rPr>
          <w:noProof/>
        </w:rPr>
        <w:drawing>
          <wp:inline distT="0" distB="0" distL="0" distR="0" wp14:anchorId="2B7C4838" wp14:editId="6F09AE26">
            <wp:extent cx="1008000" cy="1344000"/>
            <wp:effectExtent l="3493" t="0" r="5397" b="5398"/>
            <wp:docPr id="616053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53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C6CB0">
        <w:rPr>
          <w:rFonts w:hint="eastAsia"/>
        </w:rPr>
        <w:t xml:space="preserve">           </w:t>
      </w:r>
      <w:r w:rsidR="007C6CB0">
        <w:rPr>
          <w:noProof/>
        </w:rPr>
        <w:drawing>
          <wp:inline distT="0" distB="0" distL="0" distR="0" wp14:anchorId="662F9E5E" wp14:editId="0C99BC4B">
            <wp:extent cx="1008000" cy="1344000"/>
            <wp:effectExtent l="3493" t="0" r="5397" b="5398"/>
            <wp:docPr id="11880643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643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D9B90A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C6CB0" w:rsidRPr="007C6CB0">
        <w:rPr>
          <w:rFonts w:ascii="標楷體" w:eastAsia="標楷體" w:hAnsi="標楷體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C6CB0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C6CB0" w:rsidRPr="007C6CB0">
        <w:rPr>
          <w:rFonts w:ascii="標楷體" w:eastAsia="標楷體" w:hAnsi="標楷體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932C6C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C6CB0">
        <w:rPr>
          <w:noProof/>
        </w:rPr>
        <w:drawing>
          <wp:inline distT="0" distB="0" distL="0" distR="0" wp14:anchorId="0AC3F01C" wp14:editId="635AA523">
            <wp:extent cx="1368000" cy="1824000"/>
            <wp:effectExtent l="635" t="0" r="4445" b="4445"/>
            <wp:docPr id="14705554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554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C6CB0">
        <w:rPr>
          <w:noProof/>
        </w:rPr>
        <w:drawing>
          <wp:inline distT="0" distB="0" distL="0" distR="0" wp14:anchorId="73A76181" wp14:editId="2228257C">
            <wp:extent cx="1368000" cy="1824000"/>
            <wp:effectExtent l="635" t="0" r="4445" b="4445"/>
            <wp:docPr id="20113236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3236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501C7D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C6CB0" w:rsidRPr="007C6CB0">
        <w:rPr>
          <w:rFonts w:ascii="標楷體" w:eastAsia="標楷體" w:hAnsi="標楷體"/>
          <w:b/>
          <w:sz w:val="28"/>
          <w:szCs w:val="28"/>
        </w:rPr>
        <w:t>薯球、塔香玉米煎蛋、</w:t>
      </w:r>
      <w:r w:rsidR="007C6CB0">
        <w:rPr>
          <w:rFonts w:ascii="標楷體" w:eastAsia="標楷體" w:hAnsi="標楷體" w:hint="eastAsia"/>
          <w:b/>
          <w:sz w:val="28"/>
          <w:szCs w:val="28"/>
        </w:rPr>
        <w:t>炒高麗菜</w:t>
      </w:r>
      <w:r w:rsidR="007C6CB0" w:rsidRPr="007C6CB0">
        <w:rPr>
          <w:rFonts w:ascii="標楷體" w:eastAsia="標楷體" w:hAnsi="標楷體"/>
          <w:b/>
          <w:sz w:val="28"/>
          <w:szCs w:val="28"/>
        </w:rPr>
        <w:t>、四物湯、</w:t>
      </w:r>
      <w:r w:rsidR="00347766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C2ED5" w14:textId="77777777" w:rsidR="00576C26" w:rsidRDefault="00576C26" w:rsidP="009F7C84">
      <w:r>
        <w:separator/>
      </w:r>
    </w:p>
  </w:endnote>
  <w:endnote w:type="continuationSeparator" w:id="0">
    <w:p w14:paraId="125901FD" w14:textId="77777777" w:rsidR="00576C26" w:rsidRDefault="00576C2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EE7D3" w14:textId="77777777" w:rsidR="00576C26" w:rsidRDefault="00576C26" w:rsidP="009F7C84">
      <w:r>
        <w:separator/>
      </w:r>
    </w:p>
  </w:footnote>
  <w:footnote w:type="continuationSeparator" w:id="0">
    <w:p w14:paraId="206647EF" w14:textId="77777777" w:rsidR="00576C26" w:rsidRDefault="00576C2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3945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47766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6C26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C6CB0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ADA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2026-01-02T06:16:00Z</dcterms:created>
  <dcterms:modified xsi:type="dcterms:W3CDTF">2026-01-26T05:53:00Z</dcterms:modified>
</cp:coreProperties>
</file>