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A358BA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D69FB">
        <w:rPr>
          <w:rFonts w:ascii="標楷體" w:eastAsia="標楷體" w:hAnsi="標楷體" w:hint="eastAsia"/>
          <w:b/>
          <w:sz w:val="36"/>
          <w:szCs w:val="36"/>
        </w:rPr>
        <w:t>2</w:t>
      </w:r>
      <w:r w:rsidR="00A14BF7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C1BEF9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93FD1">
        <w:rPr>
          <w:noProof/>
        </w:rPr>
        <w:drawing>
          <wp:inline distT="0" distB="0" distL="0" distR="0" wp14:anchorId="7A44D7CA" wp14:editId="73DF10DE">
            <wp:extent cx="1008000" cy="1344000"/>
            <wp:effectExtent l="3493" t="0" r="5397" b="5398"/>
            <wp:docPr id="20427355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355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FD1">
        <w:rPr>
          <w:rFonts w:hint="eastAsia"/>
        </w:rPr>
        <w:t xml:space="preserve">            </w:t>
      </w:r>
      <w:r w:rsidR="00893FD1">
        <w:rPr>
          <w:noProof/>
        </w:rPr>
        <w:drawing>
          <wp:inline distT="0" distB="0" distL="0" distR="0" wp14:anchorId="76C2BFDA" wp14:editId="12BF69E7">
            <wp:extent cx="1008000" cy="1344000"/>
            <wp:effectExtent l="3493" t="0" r="5397" b="5398"/>
            <wp:docPr id="9539330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330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0BA471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3FD1" w:rsidRPr="00893FD1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3FD1" w:rsidRPr="00893FD1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40929B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3FD1">
        <w:rPr>
          <w:noProof/>
        </w:rPr>
        <w:drawing>
          <wp:inline distT="0" distB="0" distL="0" distR="0" wp14:anchorId="61ACFF39" wp14:editId="216957F7">
            <wp:extent cx="1368000" cy="1824000"/>
            <wp:effectExtent l="635" t="0" r="4445" b="4445"/>
            <wp:docPr id="232929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2911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FD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3FD1">
        <w:rPr>
          <w:noProof/>
        </w:rPr>
        <w:drawing>
          <wp:inline distT="0" distB="0" distL="0" distR="0" wp14:anchorId="4E92ED4F" wp14:editId="321EEE5F">
            <wp:extent cx="1368000" cy="1824000"/>
            <wp:effectExtent l="635" t="0" r="4445" b="4445"/>
            <wp:docPr id="6467389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389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1C0FA66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93FD1" w:rsidRPr="00893FD1">
        <w:rPr>
          <w:rFonts w:ascii="標楷體" w:eastAsia="標楷體" w:hAnsi="標楷體" w:hint="eastAsia"/>
          <w:b/>
          <w:sz w:val="28"/>
          <w:szCs w:val="28"/>
        </w:rPr>
        <w:t>古早味香菇肉燥、清香小炒、</w:t>
      </w:r>
      <w:r w:rsidR="00893FD1">
        <w:rPr>
          <w:rFonts w:ascii="標楷體" w:eastAsia="標楷體" w:hAnsi="標楷體" w:hint="eastAsia"/>
          <w:b/>
          <w:sz w:val="28"/>
          <w:szCs w:val="28"/>
        </w:rPr>
        <w:t>清炒高麗菜</w:t>
      </w:r>
      <w:r w:rsidR="00893FD1" w:rsidRPr="00893FD1">
        <w:rPr>
          <w:rFonts w:ascii="標楷體" w:eastAsia="標楷體" w:hAnsi="標楷體" w:hint="eastAsia"/>
          <w:b/>
          <w:sz w:val="28"/>
          <w:szCs w:val="28"/>
        </w:rPr>
        <w:t>、味噌湯、</w:t>
      </w:r>
      <w:r w:rsidR="00893FD1">
        <w:rPr>
          <w:rFonts w:ascii="標楷體" w:eastAsia="標楷體" w:hAnsi="標楷體" w:hint="eastAsia"/>
          <w:b/>
          <w:sz w:val="28"/>
          <w:szCs w:val="28"/>
        </w:rPr>
        <w:t>芭樂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3A9CB" w14:textId="77777777" w:rsidR="005F5659" w:rsidRDefault="005F5659" w:rsidP="009F7C84">
      <w:r>
        <w:separator/>
      </w:r>
    </w:p>
  </w:endnote>
  <w:endnote w:type="continuationSeparator" w:id="0">
    <w:p w14:paraId="50370F33" w14:textId="77777777" w:rsidR="005F5659" w:rsidRDefault="005F565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4AD29" w14:textId="77777777" w:rsidR="005F5659" w:rsidRDefault="005F5659" w:rsidP="009F7C84">
      <w:r>
        <w:separator/>
      </w:r>
    </w:p>
  </w:footnote>
  <w:footnote w:type="continuationSeparator" w:id="0">
    <w:p w14:paraId="048589F9" w14:textId="77777777" w:rsidR="005F5659" w:rsidRDefault="005F565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1AA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1A1A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2AEB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90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659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3FD1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4BF7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8B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10</cp:revision>
  <dcterms:created xsi:type="dcterms:W3CDTF">2026-02-21T07:49:00Z</dcterms:created>
  <dcterms:modified xsi:type="dcterms:W3CDTF">2026-03-26T07:19:00Z</dcterms:modified>
</cp:coreProperties>
</file>