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6284647D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277672">
        <w:rPr>
          <w:rFonts w:ascii="標楷體" w:eastAsia="標楷體" w:hAnsi="標楷體" w:hint="eastAsia"/>
          <w:b/>
          <w:sz w:val="36"/>
          <w:szCs w:val="36"/>
        </w:rPr>
        <w:t>20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6E42DF6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230A25">
        <w:rPr>
          <w:noProof/>
        </w:rPr>
        <w:drawing>
          <wp:inline distT="0" distB="0" distL="0" distR="0" wp14:anchorId="7B469BEA" wp14:editId="27D24524">
            <wp:extent cx="1008000" cy="1344000"/>
            <wp:effectExtent l="3493" t="0" r="5397" b="5398"/>
            <wp:docPr id="14041854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854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230A25">
        <w:rPr>
          <w:rFonts w:hint="eastAsia"/>
        </w:rPr>
        <w:t xml:space="preserve">           </w:t>
      </w:r>
      <w:r w:rsidR="00230A25">
        <w:rPr>
          <w:noProof/>
        </w:rPr>
        <w:drawing>
          <wp:inline distT="0" distB="0" distL="0" distR="0" wp14:anchorId="3AC4190D" wp14:editId="76228CD9">
            <wp:extent cx="1008000" cy="1344000"/>
            <wp:effectExtent l="3493" t="0" r="5397" b="5398"/>
            <wp:docPr id="14175867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867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3DF8A8DD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230A25" w:rsidRPr="00230A25">
        <w:rPr>
          <w:rFonts w:ascii="標楷體" w:eastAsia="標楷體" w:hAnsi="標楷體"/>
          <w:b/>
          <w:sz w:val="28"/>
          <w:szCs w:val="28"/>
        </w:rPr>
        <w:t>銀魚芙蓉粥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230A25" w:rsidRPr="00230A25">
        <w:rPr>
          <w:rFonts w:ascii="標楷體" w:eastAsia="標楷體" w:hAnsi="標楷體"/>
          <w:b/>
          <w:sz w:val="28"/>
          <w:szCs w:val="28"/>
        </w:rPr>
        <w:t>黑糖饅頭、豆奶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5C45283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230A25">
        <w:rPr>
          <w:noProof/>
        </w:rPr>
        <w:drawing>
          <wp:inline distT="0" distB="0" distL="0" distR="0" wp14:anchorId="15A2C5CC" wp14:editId="15A16D8E">
            <wp:extent cx="1368000" cy="1824000"/>
            <wp:effectExtent l="635" t="0" r="4445" b="4445"/>
            <wp:docPr id="1321228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2287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230A25">
        <w:rPr>
          <w:noProof/>
        </w:rPr>
        <w:drawing>
          <wp:inline distT="0" distB="0" distL="0" distR="0" wp14:anchorId="779E3B89" wp14:editId="6B11D46E">
            <wp:extent cx="1368000" cy="1824000"/>
            <wp:effectExtent l="635" t="0" r="4445" b="4445"/>
            <wp:docPr id="16462679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6790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5349A334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230A25" w:rsidRPr="00230A25">
        <w:rPr>
          <w:rFonts w:ascii="標楷體" w:eastAsia="標楷體" w:hAnsi="標楷體"/>
          <w:b/>
          <w:sz w:val="28"/>
          <w:szCs w:val="28"/>
        </w:rPr>
        <w:t>花枝捲、羅漢炒黑輪、</w:t>
      </w:r>
      <w:r w:rsidR="00230A25">
        <w:rPr>
          <w:rFonts w:ascii="標楷體" w:eastAsia="標楷體" w:hAnsi="標楷體" w:hint="eastAsia"/>
          <w:b/>
          <w:sz w:val="28"/>
          <w:szCs w:val="28"/>
        </w:rPr>
        <w:t>清炒紅莧菜</w:t>
      </w:r>
      <w:r w:rsidR="00230A25" w:rsidRPr="00230A25">
        <w:rPr>
          <w:rFonts w:ascii="標楷體" w:eastAsia="標楷體" w:hAnsi="標楷體"/>
          <w:b/>
          <w:sz w:val="28"/>
          <w:szCs w:val="28"/>
        </w:rPr>
        <w:t>、豆腐味噌湯、</w:t>
      </w:r>
      <w:r w:rsidR="00230A25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98E7" w14:textId="77777777" w:rsidR="00626D90" w:rsidRDefault="00626D90" w:rsidP="009F7C84">
      <w:r>
        <w:separator/>
      </w:r>
    </w:p>
  </w:endnote>
  <w:endnote w:type="continuationSeparator" w:id="0">
    <w:p w14:paraId="4A0C6BD3" w14:textId="77777777" w:rsidR="00626D90" w:rsidRDefault="00626D90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6157A" w14:textId="77777777" w:rsidR="00626D90" w:rsidRDefault="00626D90" w:rsidP="009F7C84">
      <w:r>
        <w:separator/>
      </w:r>
    </w:p>
  </w:footnote>
  <w:footnote w:type="continuationSeparator" w:id="0">
    <w:p w14:paraId="0A32E7A0" w14:textId="77777777" w:rsidR="00626D90" w:rsidRDefault="00626D90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0A25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77672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2BC1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3DD3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6D9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4433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948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7E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>Owner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2026-07-24T06:40:00Z</dcterms:created>
  <dcterms:modified xsi:type="dcterms:W3CDTF">2026-08-20T06:40:00Z</dcterms:modified>
</cp:coreProperties>
</file>