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EC" w:rsidRDefault="00117CEC" w:rsidP="00117CEC">
      <w:pPr>
        <w:autoSpaceDE w:val="0"/>
        <w:autoSpaceDN w:val="0"/>
        <w:adjustRightInd w:val="0"/>
        <w:jc w:val="both"/>
        <w:rPr>
          <w:rFonts w:eastAsia="標楷體"/>
          <w:sz w:val="40"/>
          <w:szCs w:val="40"/>
        </w:rPr>
      </w:pPr>
      <w:proofErr w:type="gramStart"/>
      <w:r w:rsidRPr="00B001F3">
        <w:rPr>
          <w:rFonts w:ascii="標楷體" w:eastAsia="標楷體" w:hAnsi="標楷體" w:hint="eastAsia"/>
          <w:sz w:val="40"/>
          <w:szCs w:val="40"/>
        </w:rPr>
        <w:t>臺</w:t>
      </w:r>
      <w:proofErr w:type="gramEnd"/>
      <w:r w:rsidRPr="00B001F3">
        <w:rPr>
          <w:rFonts w:ascii="標楷體" w:eastAsia="標楷體" w:hAnsi="標楷體" w:hint="eastAsia"/>
          <w:sz w:val="40"/>
          <w:szCs w:val="40"/>
        </w:rPr>
        <w:t>中市</w:t>
      </w:r>
      <w:r>
        <w:rPr>
          <w:rFonts w:ascii="標楷體" w:eastAsia="標楷體" w:hAnsi="標楷體" w:hint="eastAsia"/>
          <w:sz w:val="40"/>
          <w:szCs w:val="40"/>
        </w:rPr>
        <w:t>教保服務機構</w:t>
      </w:r>
      <w:r w:rsidRPr="00B001F3">
        <w:rPr>
          <w:rFonts w:ascii="標楷體" w:eastAsia="標楷體" w:hAnsi="標楷體" w:hint="eastAsia"/>
          <w:sz w:val="40"/>
          <w:szCs w:val="40"/>
        </w:rPr>
        <w:t>收費退費</w:t>
      </w:r>
      <w:r>
        <w:rPr>
          <w:rFonts w:eastAsia="標楷體" w:hint="eastAsia"/>
          <w:sz w:val="40"/>
          <w:szCs w:val="40"/>
        </w:rPr>
        <w:t>辦法</w:t>
      </w:r>
    </w:p>
    <w:p w:rsidR="0070555A" w:rsidRPr="0070555A" w:rsidRDefault="0070555A" w:rsidP="0070555A">
      <w:pPr>
        <w:autoSpaceDE w:val="0"/>
        <w:autoSpaceDN w:val="0"/>
        <w:adjustRightInd w:val="0"/>
        <w:jc w:val="right"/>
        <w:rPr>
          <w:rFonts w:ascii="標楷體" w:eastAsia="標楷體" w:hAnsi="標楷體"/>
          <w:color w:val="FF0000"/>
        </w:rPr>
      </w:pPr>
      <w:r w:rsidRPr="0070555A">
        <w:rPr>
          <w:rFonts w:ascii="標楷體" w:eastAsia="標楷體" w:hAnsi="標楷體" w:hint="eastAsia"/>
          <w:color w:val="FF0000"/>
        </w:rPr>
        <w:t>中華民國101年12月</w:t>
      </w:r>
      <w:proofErr w:type="gramStart"/>
      <w:r w:rsidRPr="0070555A">
        <w:rPr>
          <w:rFonts w:ascii="標楷體" w:eastAsia="標楷體" w:hAnsi="標楷體" w:hint="eastAsia"/>
          <w:color w:val="FF0000"/>
        </w:rPr>
        <w:t>19月府授法規</w:t>
      </w:r>
      <w:proofErr w:type="gramEnd"/>
      <w:r w:rsidRPr="0070555A">
        <w:rPr>
          <w:rFonts w:ascii="標楷體" w:eastAsia="標楷體" w:hAnsi="標楷體" w:hint="eastAsia"/>
          <w:color w:val="FF0000"/>
        </w:rPr>
        <w:t>字第10102262711號令訂定</w:t>
      </w:r>
    </w:p>
    <w:p w:rsidR="0070555A" w:rsidRPr="0070555A" w:rsidRDefault="0070555A" w:rsidP="0070555A">
      <w:pPr>
        <w:autoSpaceDE w:val="0"/>
        <w:autoSpaceDN w:val="0"/>
        <w:adjustRightInd w:val="0"/>
        <w:ind w:firstLineChars="1063" w:firstLine="2551"/>
        <w:rPr>
          <w:rFonts w:ascii="標楷體" w:eastAsia="標楷體" w:hAnsi="標楷體"/>
          <w:color w:val="FF0000"/>
        </w:rPr>
      </w:pPr>
      <w:r w:rsidRPr="0070555A">
        <w:rPr>
          <w:rFonts w:ascii="標楷體" w:eastAsia="標楷體" w:hAnsi="標楷體" w:hint="eastAsia"/>
          <w:color w:val="FF0000"/>
        </w:rPr>
        <w:t>中華民國</w:t>
      </w:r>
      <w:proofErr w:type="gramStart"/>
      <w:r w:rsidRPr="0070555A">
        <w:rPr>
          <w:rFonts w:ascii="標楷體" w:eastAsia="標楷體" w:hAnsi="標楷體" w:hint="eastAsia"/>
          <w:color w:val="FF0000"/>
        </w:rPr>
        <w:t>102年11月6日府授法規</w:t>
      </w:r>
      <w:proofErr w:type="gramEnd"/>
      <w:r w:rsidRPr="0070555A">
        <w:rPr>
          <w:rFonts w:ascii="標楷體" w:eastAsia="標楷體" w:hAnsi="標楷體" w:hint="eastAsia"/>
          <w:color w:val="FF0000"/>
        </w:rPr>
        <w:t>字第1020213195號令修正</w:t>
      </w:r>
    </w:p>
    <w:p w:rsidR="0070555A" w:rsidRPr="0070555A" w:rsidRDefault="0070555A" w:rsidP="0070555A">
      <w:pPr>
        <w:autoSpaceDE w:val="0"/>
        <w:autoSpaceDN w:val="0"/>
        <w:adjustRightInd w:val="0"/>
        <w:ind w:firstLineChars="1063" w:firstLine="2551"/>
        <w:rPr>
          <w:rFonts w:ascii="標楷體" w:eastAsia="標楷體" w:hAnsi="標楷體" w:cs="DFKaiShu-SB-Estd-BF"/>
          <w:b/>
          <w:color w:val="FF0000"/>
          <w:kern w:val="0"/>
          <w:sz w:val="40"/>
          <w:szCs w:val="40"/>
        </w:rPr>
      </w:pPr>
      <w:r w:rsidRPr="0070555A">
        <w:rPr>
          <w:rFonts w:ascii="標楷體" w:eastAsia="標楷體" w:hAnsi="標楷體" w:hint="eastAsia"/>
          <w:color w:val="FF0000"/>
        </w:rPr>
        <w:t>中華民國</w:t>
      </w:r>
      <w:proofErr w:type="gramStart"/>
      <w:r w:rsidRPr="0070555A">
        <w:rPr>
          <w:rFonts w:ascii="標楷體" w:eastAsia="標楷體" w:hAnsi="標楷體" w:hint="eastAsia"/>
          <w:color w:val="FF0000"/>
        </w:rPr>
        <w:t>108年</w:t>
      </w:r>
      <w:r w:rsidR="0093223B">
        <w:rPr>
          <w:rFonts w:ascii="標楷體" w:eastAsia="標楷體" w:hAnsi="標楷體" w:hint="eastAsia"/>
          <w:color w:val="FF0000"/>
        </w:rPr>
        <w:t>5</w:t>
      </w:r>
      <w:r w:rsidRPr="0070555A">
        <w:rPr>
          <w:rFonts w:ascii="標楷體" w:eastAsia="標楷體" w:hAnsi="標楷體" w:hint="eastAsia"/>
          <w:color w:val="FF0000"/>
        </w:rPr>
        <w:t>月</w:t>
      </w:r>
      <w:r w:rsidR="0093223B">
        <w:rPr>
          <w:rFonts w:ascii="標楷體" w:eastAsia="標楷體" w:hAnsi="標楷體" w:hint="eastAsia"/>
          <w:color w:val="FF0000"/>
        </w:rPr>
        <w:t>27</w:t>
      </w:r>
      <w:r w:rsidRPr="0070555A">
        <w:rPr>
          <w:rFonts w:ascii="標楷體" w:eastAsia="標楷體" w:hAnsi="標楷體" w:hint="eastAsia"/>
          <w:color w:val="FF0000"/>
        </w:rPr>
        <w:t>日府授法規</w:t>
      </w:r>
      <w:proofErr w:type="gramEnd"/>
      <w:r w:rsidRPr="0070555A">
        <w:rPr>
          <w:rFonts w:ascii="標楷體" w:eastAsia="標楷體" w:hAnsi="標楷體" w:hint="eastAsia"/>
          <w:color w:val="FF0000"/>
        </w:rPr>
        <w:t>字第</w:t>
      </w:r>
      <w:r w:rsidR="0093223B" w:rsidRPr="0093223B">
        <w:rPr>
          <w:rFonts w:ascii="標楷體" w:eastAsia="標楷體" w:hAnsi="標楷體" w:hint="eastAsia"/>
          <w:color w:val="FF0000"/>
        </w:rPr>
        <w:t>1080119730</w:t>
      </w:r>
      <w:r w:rsidRPr="0070555A">
        <w:rPr>
          <w:rFonts w:ascii="標楷體" w:eastAsia="標楷體" w:hAnsi="標楷體" w:hint="eastAsia"/>
          <w:color w:val="FF0000"/>
        </w:rPr>
        <w:t>號令修正</w:t>
      </w:r>
    </w:p>
    <w:p w:rsidR="00117CEC" w:rsidRPr="00921234" w:rsidRDefault="00117CEC" w:rsidP="00117CEC">
      <w:pPr>
        <w:autoSpaceDE w:val="0"/>
        <w:autoSpaceDN w:val="0"/>
        <w:adjustRightInd w:val="0"/>
        <w:spacing w:line="460" w:lineRule="exact"/>
        <w:ind w:left="840" w:hangingChars="300" w:hanging="84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第一條</w:t>
      </w:r>
      <w:r w:rsidRPr="00921234">
        <w:rPr>
          <w:rFonts w:ascii="標楷體" w:eastAsia="標楷體" w:hAnsi="標楷體" w:cs="DFKaiShu-SB-Estd-BF" w:hint="eastAsia"/>
          <w:kern w:val="0"/>
          <w:sz w:val="28"/>
          <w:szCs w:val="28"/>
        </w:rPr>
        <w:tab/>
      </w:r>
      <w:r w:rsidRPr="00921234">
        <w:rPr>
          <w:rFonts w:ascii="標楷體" w:eastAsia="標楷體" w:hAnsi="標楷體" w:cs="DFKaiShu-SB-Estd-BF" w:hint="eastAsia"/>
          <w:kern w:val="0"/>
          <w:sz w:val="28"/>
          <w:szCs w:val="28"/>
        </w:rPr>
        <w:tab/>
        <w:t>本辦法依幼兒教育及照顧法（以下簡稱本法）</w:t>
      </w:r>
      <w:r>
        <w:rPr>
          <w:rFonts w:ascii="標楷體" w:eastAsia="標楷體" w:hAnsi="標楷體" w:cs="標楷體" w:hint="eastAsia"/>
          <w:sz w:val="28"/>
          <w:szCs w:val="28"/>
        </w:rPr>
        <w:t>第三十八條第一項及第五項</w:t>
      </w:r>
      <w:r w:rsidRPr="00921234">
        <w:rPr>
          <w:rFonts w:ascii="標楷體" w:eastAsia="標楷體" w:hAnsi="標楷體" w:cs="標楷體" w:hint="eastAsia"/>
          <w:sz w:val="28"/>
          <w:szCs w:val="28"/>
        </w:rPr>
        <w:t>規定訂定之</w:t>
      </w:r>
      <w:r w:rsidRPr="00921234">
        <w:rPr>
          <w:rFonts w:ascii="標楷體" w:eastAsia="標楷體" w:hAnsi="標楷體" w:cs="DFKaiShu-SB-Estd-BF" w:hint="eastAsia"/>
          <w:kern w:val="0"/>
          <w:sz w:val="28"/>
          <w:szCs w:val="28"/>
        </w:rPr>
        <w:t>。</w:t>
      </w:r>
    </w:p>
    <w:p w:rsidR="00117CEC" w:rsidRPr="00921234" w:rsidRDefault="00117CEC" w:rsidP="00117CEC">
      <w:pPr>
        <w:autoSpaceDE w:val="0"/>
        <w:autoSpaceDN w:val="0"/>
        <w:adjustRightInd w:val="0"/>
        <w:spacing w:line="460" w:lineRule="exact"/>
        <w:ind w:left="840" w:hangingChars="300" w:hanging="84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第二條</w:t>
      </w:r>
      <w:r w:rsidRPr="00921234">
        <w:rPr>
          <w:rFonts w:ascii="標楷體" w:eastAsia="標楷體" w:hAnsi="標楷體" w:cs="DFKaiShu-SB-Estd-BF" w:hint="eastAsia"/>
          <w:kern w:val="0"/>
          <w:sz w:val="28"/>
          <w:szCs w:val="28"/>
        </w:rPr>
        <w:tab/>
      </w:r>
      <w:r w:rsidRPr="00921234">
        <w:rPr>
          <w:rFonts w:ascii="標楷體" w:eastAsia="標楷體" w:hAnsi="標楷體" w:cs="DFKaiShu-SB-Estd-BF" w:hint="eastAsia"/>
          <w:kern w:val="0"/>
          <w:sz w:val="28"/>
          <w:szCs w:val="28"/>
        </w:rPr>
        <w:tab/>
        <w:t>本辦法之主管機關為</w:t>
      </w:r>
      <w:proofErr w:type="gramStart"/>
      <w:r w:rsidRPr="00921234">
        <w:rPr>
          <w:rFonts w:ascii="標楷體" w:eastAsia="標楷體" w:hAnsi="標楷體" w:cs="DFKaiShu-SB-Estd-BF" w:hint="eastAsia"/>
          <w:kern w:val="0"/>
          <w:sz w:val="28"/>
          <w:szCs w:val="28"/>
        </w:rPr>
        <w:t>臺</w:t>
      </w:r>
      <w:proofErr w:type="gramEnd"/>
      <w:r w:rsidRPr="00921234">
        <w:rPr>
          <w:rFonts w:ascii="標楷體" w:eastAsia="標楷體" w:hAnsi="標楷體" w:cs="DFKaiShu-SB-Estd-BF" w:hint="eastAsia"/>
          <w:kern w:val="0"/>
          <w:sz w:val="28"/>
          <w:szCs w:val="28"/>
        </w:rPr>
        <w:t>中市政府教育局（以下簡稱教育局）。</w:t>
      </w:r>
    </w:p>
    <w:p w:rsidR="00117CEC" w:rsidRPr="00921234" w:rsidRDefault="00117CEC" w:rsidP="00117CEC">
      <w:pPr>
        <w:autoSpaceDE w:val="0"/>
        <w:autoSpaceDN w:val="0"/>
        <w:adjustRightInd w:val="0"/>
        <w:spacing w:line="460" w:lineRule="exact"/>
        <w:ind w:left="840" w:hangingChars="300" w:hanging="840"/>
        <w:jc w:val="both"/>
        <w:rPr>
          <w:rFonts w:ascii="標楷體" w:eastAsia="標楷體" w:hAnsi="標楷體"/>
          <w:sz w:val="28"/>
          <w:szCs w:val="28"/>
        </w:rPr>
      </w:pPr>
      <w:r w:rsidRPr="00921234">
        <w:rPr>
          <w:rFonts w:ascii="標楷體" w:eastAsia="標楷體" w:hAnsi="標楷體" w:cs="DFKaiShu-SB-Estd-BF" w:hint="eastAsia"/>
          <w:kern w:val="0"/>
          <w:sz w:val="28"/>
          <w:szCs w:val="28"/>
        </w:rPr>
        <w:t>第三條</w:t>
      </w:r>
      <w:r w:rsidRPr="00921234">
        <w:rPr>
          <w:rFonts w:ascii="標楷體" w:eastAsia="標楷體" w:hAnsi="標楷體" w:cs="DFKaiShu-SB-Estd-BF" w:hint="eastAsia"/>
          <w:kern w:val="0"/>
          <w:sz w:val="28"/>
          <w:szCs w:val="28"/>
        </w:rPr>
        <w:tab/>
      </w:r>
      <w:r w:rsidRPr="00921234">
        <w:rPr>
          <w:rFonts w:ascii="標楷體" w:eastAsia="標楷體" w:hAnsi="標楷體" w:cs="DFKaiShu-SB-Estd-BF" w:hint="eastAsia"/>
          <w:kern w:val="0"/>
          <w:sz w:val="28"/>
          <w:szCs w:val="28"/>
        </w:rPr>
        <w:tab/>
      </w:r>
      <w:r w:rsidRPr="00921234">
        <w:rPr>
          <w:rFonts w:ascii="標楷體" w:eastAsia="標楷體" w:hAnsi="標楷體" w:hint="eastAsia"/>
          <w:sz w:val="28"/>
          <w:szCs w:val="28"/>
        </w:rPr>
        <w:t>本辦法適用對象為設立於</w:t>
      </w:r>
      <w:proofErr w:type="gramStart"/>
      <w:r w:rsidRPr="00921234">
        <w:rPr>
          <w:rFonts w:ascii="標楷體" w:eastAsia="標楷體" w:hAnsi="標楷體" w:hint="eastAsia"/>
          <w:sz w:val="28"/>
          <w:szCs w:val="28"/>
        </w:rPr>
        <w:t>臺</w:t>
      </w:r>
      <w:proofErr w:type="gramEnd"/>
      <w:r w:rsidRPr="00921234">
        <w:rPr>
          <w:rFonts w:ascii="標楷體" w:eastAsia="標楷體" w:hAnsi="標楷體" w:hint="eastAsia"/>
          <w:sz w:val="28"/>
          <w:szCs w:val="28"/>
        </w:rPr>
        <w:t>中市之教保服務機構。</w:t>
      </w:r>
    </w:p>
    <w:p w:rsidR="00117CEC" w:rsidRPr="00921234" w:rsidRDefault="00117CEC" w:rsidP="00117CEC">
      <w:pPr>
        <w:autoSpaceDE w:val="0"/>
        <w:autoSpaceDN w:val="0"/>
        <w:adjustRightInd w:val="0"/>
        <w:spacing w:line="460" w:lineRule="exact"/>
        <w:ind w:left="840" w:hangingChars="300" w:hanging="84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第四條</w:t>
      </w:r>
      <w:r w:rsidRPr="00921234">
        <w:rPr>
          <w:rFonts w:ascii="標楷體" w:eastAsia="標楷體" w:hAnsi="標楷體" w:cs="DFKaiShu-SB-Estd-BF" w:hint="eastAsia"/>
          <w:kern w:val="0"/>
          <w:sz w:val="28"/>
          <w:szCs w:val="28"/>
        </w:rPr>
        <w:tab/>
      </w:r>
      <w:r w:rsidRPr="00921234">
        <w:rPr>
          <w:rFonts w:ascii="標楷體" w:eastAsia="標楷體" w:hAnsi="標楷體" w:cs="DFKaiShu-SB-Estd-BF" w:hint="eastAsia"/>
          <w:kern w:val="0"/>
          <w:sz w:val="28"/>
          <w:szCs w:val="28"/>
        </w:rPr>
        <w:tab/>
        <w:t>教保服務機構收費項目及用途如下：</w:t>
      </w:r>
    </w:p>
    <w:p w:rsidR="00117CEC" w:rsidRPr="00921234" w:rsidRDefault="00117CEC" w:rsidP="00117CEC">
      <w:pPr>
        <w:numPr>
          <w:ilvl w:val="0"/>
          <w:numId w:val="1"/>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學費：用於支付教保服務人員人事費用。</w:t>
      </w:r>
    </w:p>
    <w:p w:rsidR="00117CEC" w:rsidRPr="00921234" w:rsidRDefault="00117CEC" w:rsidP="00117CEC">
      <w:pPr>
        <w:numPr>
          <w:ilvl w:val="0"/>
          <w:numId w:val="1"/>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雜費：用於支付設備購置、修繕費、維護費、水電費、行政業務費、土地與建築物租賃費及庶務人員人事費。</w:t>
      </w:r>
    </w:p>
    <w:p w:rsidR="00117CEC" w:rsidRPr="00921234" w:rsidRDefault="00117CEC" w:rsidP="00117CEC">
      <w:pPr>
        <w:numPr>
          <w:ilvl w:val="0"/>
          <w:numId w:val="1"/>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代辦費：教保服務機構代為辦理幼兒教保服務相關事務之下列費用：</w:t>
      </w:r>
    </w:p>
    <w:p w:rsidR="00117CEC" w:rsidRPr="00B23A0C" w:rsidRDefault="00117CEC" w:rsidP="00B23A0C">
      <w:pPr>
        <w:numPr>
          <w:ilvl w:val="0"/>
          <w:numId w:val="2"/>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B23A0C">
        <w:rPr>
          <w:rFonts w:ascii="標楷體" w:eastAsia="標楷體" w:hAnsi="標楷體" w:cs="DFKaiShu-SB-Estd-BF" w:hint="eastAsia"/>
          <w:color w:val="0070C0"/>
          <w:kern w:val="0"/>
          <w:sz w:val="28"/>
          <w:szCs w:val="28"/>
        </w:rPr>
        <w:t>材料費：輔助教材、學習材料等。但不得支應於購置才藝（能）教學用品。</w:t>
      </w:r>
    </w:p>
    <w:p w:rsidR="00117CEC" w:rsidRPr="00921234" w:rsidRDefault="00117CEC" w:rsidP="00B23A0C">
      <w:pPr>
        <w:numPr>
          <w:ilvl w:val="0"/>
          <w:numId w:val="2"/>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活動費：配合教學主題或節慶辦理之各項學習活動等。但不得支應團體</w:t>
      </w:r>
      <w:r w:rsidRPr="00B23A0C">
        <w:rPr>
          <w:rFonts w:ascii="標楷體" w:eastAsia="標楷體" w:hAnsi="標楷體" w:cs="DFKaiShu-SB-Estd-BF" w:hint="eastAsia"/>
          <w:kern w:val="0"/>
          <w:sz w:val="28"/>
          <w:szCs w:val="28"/>
        </w:rPr>
        <w:t>旅遊</w:t>
      </w:r>
      <w:r w:rsidRPr="00921234">
        <w:rPr>
          <w:rFonts w:ascii="標楷體" w:eastAsia="標楷體" w:hAnsi="標楷體" w:cs="DFKaiShu-SB-Estd-BF" w:hint="eastAsia"/>
          <w:kern w:val="0"/>
          <w:sz w:val="28"/>
          <w:szCs w:val="28"/>
        </w:rPr>
        <w:t>及才藝（能）活動等費用。</w:t>
      </w:r>
    </w:p>
    <w:p w:rsidR="00117CEC" w:rsidRPr="00921234" w:rsidRDefault="00117CEC" w:rsidP="00B23A0C">
      <w:pPr>
        <w:numPr>
          <w:ilvl w:val="0"/>
          <w:numId w:val="2"/>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午餐費：午餐食材、廚餐具及燃料費等。</w:t>
      </w:r>
    </w:p>
    <w:p w:rsidR="00117CEC" w:rsidRPr="00921234" w:rsidRDefault="00117CEC" w:rsidP="00B23A0C">
      <w:pPr>
        <w:numPr>
          <w:ilvl w:val="0"/>
          <w:numId w:val="2"/>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點心費：每日上、下午點心之食材、廚餐具及燃料費等。</w:t>
      </w:r>
    </w:p>
    <w:p w:rsidR="00117CEC" w:rsidRPr="00921234" w:rsidRDefault="00117CEC" w:rsidP="00B23A0C">
      <w:pPr>
        <w:numPr>
          <w:ilvl w:val="0"/>
          <w:numId w:val="2"/>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交通費：幼童專用車</w:t>
      </w:r>
      <w:proofErr w:type="gramStart"/>
      <w:r w:rsidRPr="00921234">
        <w:rPr>
          <w:rFonts w:ascii="標楷體" w:eastAsia="標楷體" w:hAnsi="標楷體" w:cs="DFKaiShu-SB-Estd-BF" w:hint="eastAsia"/>
          <w:kern w:val="0"/>
          <w:sz w:val="28"/>
          <w:szCs w:val="28"/>
        </w:rPr>
        <w:t>之油資</w:t>
      </w:r>
      <w:proofErr w:type="gramEnd"/>
      <w:r w:rsidRPr="00921234">
        <w:rPr>
          <w:rFonts w:ascii="標楷體" w:eastAsia="標楷體" w:hAnsi="標楷體" w:cs="DFKaiShu-SB-Estd-BF" w:hint="eastAsia"/>
          <w:kern w:val="0"/>
          <w:sz w:val="28"/>
          <w:szCs w:val="28"/>
        </w:rPr>
        <w:t>、保養修繕、保險、稅費及駕駛人員人事費用等。</w:t>
      </w:r>
    </w:p>
    <w:p w:rsidR="00117CEC" w:rsidRPr="00921234" w:rsidRDefault="00117CEC" w:rsidP="00B23A0C">
      <w:pPr>
        <w:numPr>
          <w:ilvl w:val="0"/>
          <w:numId w:val="2"/>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課後</w:t>
      </w:r>
      <w:proofErr w:type="gramStart"/>
      <w:r w:rsidRPr="00921234">
        <w:rPr>
          <w:rFonts w:ascii="標楷體" w:eastAsia="標楷體" w:hAnsi="標楷體" w:cs="DFKaiShu-SB-Estd-BF" w:hint="eastAsia"/>
          <w:kern w:val="0"/>
          <w:sz w:val="28"/>
          <w:szCs w:val="28"/>
        </w:rPr>
        <w:t>延托費</w:t>
      </w:r>
      <w:proofErr w:type="gramEnd"/>
      <w:r w:rsidRPr="00921234">
        <w:rPr>
          <w:rFonts w:ascii="標楷體" w:eastAsia="標楷體" w:hAnsi="標楷體" w:cs="DFKaiShu-SB-Estd-BF" w:hint="eastAsia"/>
          <w:kern w:val="0"/>
          <w:sz w:val="28"/>
          <w:szCs w:val="28"/>
        </w:rPr>
        <w:t>：學期教保服務</w:t>
      </w:r>
      <w:proofErr w:type="gramStart"/>
      <w:r w:rsidRPr="00921234">
        <w:rPr>
          <w:rFonts w:ascii="標楷體" w:eastAsia="標楷體" w:hAnsi="標楷體" w:cs="DFKaiShu-SB-Estd-BF" w:hint="eastAsia"/>
          <w:kern w:val="0"/>
          <w:sz w:val="28"/>
          <w:szCs w:val="28"/>
        </w:rPr>
        <w:t>起迄</w:t>
      </w:r>
      <w:proofErr w:type="gramEnd"/>
      <w:r w:rsidRPr="00921234">
        <w:rPr>
          <w:rFonts w:ascii="標楷體" w:eastAsia="標楷體" w:hAnsi="標楷體" w:cs="DFKaiShu-SB-Estd-BF" w:hint="eastAsia"/>
          <w:kern w:val="0"/>
          <w:sz w:val="28"/>
          <w:szCs w:val="28"/>
        </w:rPr>
        <w:t>日期間辦理平日</w:t>
      </w:r>
      <w:proofErr w:type="gramStart"/>
      <w:r w:rsidRPr="00921234">
        <w:rPr>
          <w:rFonts w:ascii="標楷體" w:eastAsia="標楷體" w:hAnsi="標楷體" w:cs="DFKaiShu-SB-Estd-BF" w:hint="eastAsia"/>
          <w:kern w:val="0"/>
          <w:sz w:val="28"/>
          <w:szCs w:val="28"/>
        </w:rPr>
        <w:t>課後延托服務</w:t>
      </w:r>
      <w:proofErr w:type="gramEnd"/>
      <w:r w:rsidRPr="00921234">
        <w:rPr>
          <w:rFonts w:ascii="標楷體" w:eastAsia="標楷體" w:hAnsi="標楷體" w:cs="DFKaiShu-SB-Estd-BF" w:hint="eastAsia"/>
          <w:kern w:val="0"/>
          <w:sz w:val="28"/>
          <w:szCs w:val="28"/>
        </w:rPr>
        <w:t>，相關人員加班鐘點費及行政支出等。</w:t>
      </w:r>
    </w:p>
    <w:p w:rsidR="00117CEC" w:rsidRPr="00921234" w:rsidRDefault="00117CEC" w:rsidP="00B23A0C">
      <w:pPr>
        <w:numPr>
          <w:ilvl w:val="0"/>
          <w:numId w:val="2"/>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其他經家長同意用於幼兒教保服務之相關費用。</w:t>
      </w:r>
    </w:p>
    <w:p w:rsidR="00117CEC" w:rsidRPr="00921234" w:rsidRDefault="00117CEC" w:rsidP="00117CEC">
      <w:pPr>
        <w:numPr>
          <w:ilvl w:val="0"/>
          <w:numId w:val="3"/>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代收費：</w:t>
      </w:r>
    </w:p>
    <w:p w:rsidR="00117CEC" w:rsidRPr="00921234" w:rsidRDefault="00117CEC" w:rsidP="00B23A0C">
      <w:pPr>
        <w:numPr>
          <w:ilvl w:val="0"/>
          <w:numId w:val="4"/>
        </w:numPr>
        <w:autoSpaceDE w:val="0"/>
        <w:autoSpaceDN w:val="0"/>
        <w:adjustRightInd w:val="0"/>
        <w:spacing w:line="460" w:lineRule="exact"/>
        <w:ind w:leftChars="827" w:left="2282" w:hangingChars="106" w:hanging="297"/>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保險費：幼兒團體保險費。</w:t>
      </w:r>
    </w:p>
    <w:p w:rsidR="00117CEC" w:rsidRPr="00921234" w:rsidRDefault="00117CEC" w:rsidP="00B23A0C">
      <w:pPr>
        <w:numPr>
          <w:ilvl w:val="0"/>
          <w:numId w:val="4"/>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lastRenderedPageBreak/>
        <w:t>家長會費：依本法</w:t>
      </w:r>
      <w:r w:rsidRPr="00921234">
        <w:rPr>
          <w:rFonts w:ascii="標楷體" w:eastAsia="標楷體" w:hAnsi="標楷體" w:hint="eastAsia"/>
          <w:sz w:val="28"/>
          <w:szCs w:val="28"/>
        </w:rPr>
        <w:t>第三十條</w:t>
      </w:r>
      <w:r w:rsidRPr="00921234">
        <w:rPr>
          <w:rFonts w:ascii="標楷體" w:eastAsia="標楷體" w:hAnsi="標楷體" w:cs="DFKaiShu-SB-Estd-BF" w:hint="eastAsia"/>
          <w:kern w:val="0"/>
          <w:sz w:val="28"/>
          <w:szCs w:val="28"/>
        </w:rPr>
        <w:t>第一項成立家長會之幼兒園始得收取，用於支付家長會行政及業務等費用。</w:t>
      </w:r>
    </w:p>
    <w:p w:rsidR="00117CEC" w:rsidRPr="00921234" w:rsidRDefault="00117CEC" w:rsidP="00117CEC">
      <w:pPr>
        <w:autoSpaceDE w:val="0"/>
        <w:autoSpaceDN w:val="0"/>
        <w:adjustRightInd w:val="0"/>
        <w:spacing w:line="460" w:lineRule="exact"/>
        <w:ind w:leftChars="400" w:left="960" w:firstLineChars="200" w:firstLine="56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教保服務機構不得向家長收取前項所定項目以外之費用。但得視實際需求減列收費項目。</w:t>
      </w:r>
    </w:p>
    <w:p w:rsidR="00117CEC" w:rsidRPr="00921234" w:rsidRDefault="00117CEC" w:rsidP="00117CEC">
      <w:pPr>
        <w:autoSpaceDE w:val="0"/>
        <w:autoSpaceDN w:val="0"/>
        <w:adjustRightInd w:val="0"/>
        <w:spacing w:line="460" w:lineRule="exact"/>
        <w:ind w:leftChars="400" w:left="960" w:firstLineChars="200" w:firstLine="56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第一項第三款第七目所定項目，應由家長自行決定是否購買或參加，教保服務機構不得強制要求。</w:t>
      </w:r>
    </w:p>
    <w:p w:rsidR="00117CEC" w:rsidRDefault="00117CEC" w:rsidP="00117CEC">
      <w:pPr>
        <w:autoSpaceDE w:val="0"/>
        <w:autoSpaceDN w:val="0"/>
        <w:adjustRightInd w:val="0"/>
        <w:spacing w:line="460" w:lineRule="exact"/>
        <w:ind w:left="840" w:hangingChars="300" w:hanging="84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 xml:space="preserve">第五條     </w:t>
      </w:r>
      <w:r w:rsidRPr="001554D6">
        <w:rPr>
          <w:rFonts w:ascii="標楷體" w:eastAsia="標楷體" w:hAnsi="標楷體" w:cs="DFKaiShu-SB-Estd-BF" w:hint="eastAsia"/>
          <w:kern w:val="0"/>
          <w:sz w:val="28"/>
          <w:szCs w:val="28"/>
        </w:rPr>
        <w:t>公立幼兒園收費基準如附表。</w:t>
      </w:r>
    </w:p>
    <w:p w:rsidR="00117CEC" w:rsidRPr="001554D6" w:rsidRDefault="00117CEC" w:rsidP="00117CEC">
      <w:pPr>
        <w:autoSpaceDE w:val="0"/>
        <w:autoSpaceDN w:val="0"/>
        <w:adjustRightInd w:val="0"/>
        <w:spacing w:line="460" w:lineRule="exact"/>
        <w:ind w:leftChars="400" w:left="960" w:firstLineChars="200" w:firstLine="560"/>
        <w:jc w:val="both"/>
        <w:rPr>
          <w:rFonts w:ascii="標楷體" w:eastAsia="標楷體" w:hAnsi="標楷體" w:cs="DFKaiShu-SB-Estd-BF"/>
          <w:kern w:val="0"/>
          <w:sz w:val="28"/>
          <w:szCs w:val="28"/>
        </w:rPr>
      </w:pPr>
      <w:r w:rsidRPr="001554D6">
        <w:rPr>
          <w:rFonts w:ascii="標楷體" w:eastAsia="標楷體" w:hAnsi="標楷體" w:cs="DFKaiShu-SB-Estd-BF" w:hint="eastAsia"/>
          <w:kern w:val="0"/>
          <w:sz w:val="28"/>
          <w:szCs w:val="28"/>
        </w:rPr>
        <w:t>私立教保服務機構應依前條所定收費項目自訂次學年度之收費數額，於每年六月三十日前報教育局備查，並於備查後對外公布。</w:t>
      </w:r>
    </w:p>
    <w:p w:rsidR="00117CEC" w:rsidRPr="001554D6" w:rsidRDefault="00117CEC" w:rsidP="00117CEC">
      <w:pPr>
        <w:autoSpaceDE w:val="0"/>
        <w:autoSpaceDN w:val="0"/>
        <w:adjustRightInd w:val="0"/>
        <w:spacing w:line="460" w:lineRule="exact"/>
        <w:ind w:leftChars="400" w:left="960" w:firstLineChars="200" w:firstLine="560"/>
        <w:jc w:val="both"/>
        <w:rPr>
          <w:rFonts w:ascii="標楷體" w:eastAsia="標楷體" w:hAnsi="標楷體" w:cs="DFKaiShu-SB-Estd-BF"/>
          <w:kern w:val="0"/>
          <w:sz w:val="28"/>
          <w:szCs w:val="28"/>
        </w:rPr>
      </w:pPr>
      <w:r>
        <w:rPr>
          <w:rFonts w:ascii="標楷體" w:eastAsia="標楷體" w:hAnsi="標楷體" w:cs="DFKaiShu-SB-Estd-BF" w:hint="eastAsia"/>
          <w:kern w:val="0"/>
          <w:sz w:val="28"/>
          <w:szCs w:val="28"/>
        </w:rPr>
        <w:t>教保服務機構之收費項目、數額、減免規定及收退費基準，應包括教保服務、延長照顧服務及臨時照顧服務。</w:t>
      </w:r>
    </w:p>
    <w:p w:rsidR="00117CEC" w:rsidRPr="00921234" w:rsidRDefault="00117CEC" w:rsidP="00117CEC">
      <w:pPr>
        <w:autoSpaceDE w:val="0"/>
        <w:autoSpaceDN w:val="0"/>
        <w:adjustRightInd w:val="0"/>
        <w:spacing w:line="460" w:lineRule="exact"/>
        <w:ind w:left="840" w:hangingChars="300" w:hanging="84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第六條</w:t>
      </w:r>
      <w:r w:rsidRPr="00921234">
        <w:rPr>
          <w:rFonts w:ascii="標楷體" w:eastAsia="標楷體" w:hAnsi="標楷體" w:cs="DFKaiShu-SB-Estd-BF" w:hint="eastAsia"/>
          <w:kern w:val="0"/>
          <w:sz w:val="28"/>
          <w:szCs w:val="28"/>
        </w:rPr>
        <w:tab/>
      </w:r>
      <w:r w:rsidRPr="00921234">
        <w:rPr>
          <w:rFonts w:ascii="標楷體" w:eastAsia="標楷體" w:hAnsi="標楷體" w:cs="DFKaiShu-SB-Estd-BF" w:hint="eastAsia"/>
          <w:kern w:val="0"/>
          <w:sz w:val="28"/>
          <w:szCs w:val="28"/>
        </w:rPr>
        <w:tab/>
        <w:t>幼兒中途進入教保服務機構就讀，教保服務機構應依下列規定收費：</w:t>
      </w:r>
    </w:p>
    <w:p w:rsidR="00117CEC" w:rsidRPr="00921234" w:rsidRDefault="00117CEC" w:rsidP="00117CEC">
      <w:pPr>
        <w:numPr>
          <w:ilvl w:val="0"/>
          <w:numId w:val="5"/>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學費、雜費：</w:t>
      </w:r>
    </w:p>
    <w:p w:rsidR="00117CEC" w:rsidRPr="00921234" w:rsidRDefault="00117CEC" w:rsidP="009277F2">
      <w:pPr>
        <w:numPr>
          <w:ilvl w:val="0"/>
          <w:numId w:val="6"/>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學期教保服務起始日後，未逾學期教保服務總日數三分之一進入教保服務機構就讀者，收取全額費用。</w:t>
      </w:r>
    </w:p>
    <w:p w:rsidR="00117CEC" w:rsidRPr="00921234" w:rsidRDefault="00117CEC" w:rsidP="009277F2">
      <w:pPr>
        <w:numPr>
          <w:ilvl w:val="0"/>
          <w:numId w:val="6"/>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學期教保服務起始日後，逾學期教保服務總日數三分之一未逾三分之二進入教保服務機構就讀者，收取三分之二費用。</w:t>
      </w:r>
    </w:p>
    <w:p w:rsidR="00117CEC" w:rsidRPr="00921234" w:rsidRDefault="00117CEC" w:rsidP="009277F2">
      <w:pPr>
        <w:numPr>
          <w:ilvl w:val="0"/>
          <w:numId w:val="6"/>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學期教保服務起始日後，逾學期教保服務總日數三分之二進入教保服務機構就讀者，收取三分之一費用。</w:t>
      </w:r>
    </w:p>
    <w:p w:rsidR="00117CEC" w:rsidRPr="00921234" w:rsidRDefault="00117CEC" w:rsidP="00117CEC">
      <w:pPr>
        <w:numPr>
          <w:ilvl w:val="0"/>
          <w:numId w:val="5"/>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代辦費：以學期為收費期間者，依幼兒就讀月數比例收取費用；以月為收費期間者，自進入教保服務機構就讀當月比例收取費用，其未滿一個月部分，按就讀日數比例收取費用。</w:t>
      </w:r>
    </w:p>
    <w:p w:rsidR="00117CEC" w:rsidRPr="00921234" w:rsidRDefault="00117CEC" w:rsidP="00117CEC">
      <w:pPr>
        <w:numPr>
          <w:ilvl w:val="0"/>
          <w:numId w:val="5"/>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保險費：依幼兒團體保險相關規定辦理。</w:t>
      </w:r>
    </w:p>
    <w:p w:rsidR="00117CEC" w:rsidRPr="00921234" w:rsidRDefault="00117CEC" w:rsidP="00117CEC">
      <w:pPr>
        <w:autoSpaceDE w:val="0"/>
        <w:autoSpaceDN w:val="0"/>
        <w:adjustRightInd w:val="0"/>
        <w:spacing w:line="460" w:lineRule="exact"/>
        <w:ind w:leftChars="400" w:left="96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lastRenderedPageBreak/>
        <w:t xml:space="preserve">   </w:t>
      </w:r>
      <w:r w:rsidR="009277F2">
        <w:rPr>
          <w:rFonts w:ascii="標楷體" w:eastAsia="標楷體" w:hAnsi="標楷體" w:cs="DFKaiShu-SB-Estd-BF" w:hint="eastAsia"/>
          <w:kern w:val="0"/>
          <w:sz w:val="28"/>
          <w:szCs w:val="28"/>
        </w:rPr>
        <w:t xml:space="preserve"> </w:t>
      </w:r>
      <w:r w:rsidRPr="00921234">
        <w:rPr>
          <w:rFonts w:ascii="標楷體" w:eastAsia="標楷體" w:hAnsi="標楷體" w:cs="DFKaiShu-SB-Estd-BF" w:hint="eastAsia"/>
          <w:kern w:val="0"/>
          <w:sz w:val="28"/>
          <w:szCs w:val="28"/>
        </w:rPr>
        <w:t>前項所稱就讀月數比例，以全學期幼兒實際就讀月數除以教保服務機構教保服務之月數計算；就讀日數比例，以當月幼兒實際就讀日數除以教保服務機構教保服務之日數計算，未滿一個月者按就讀日數比例收取費用。</w:t>
      </w:r>
    </w:p>
    <w:p w:rsidR="00117CEC" w:rsidRPr="00921234" w:rsidRDefault="00117CEC" w:rsidP="00117CEC">
      <w:pPr>
        <w:autoSpaceDE w:val="0"/>
        <w:autoSpaceDN w:val="0"/>
        <w:adjustRightInd w:val="0"/>
        <w:spacing w:line="460" w:lineRule="exact"/>
        <w:ind w:left="840" w:hangingChars="300" w:hanging="840"/>
        <w:jc w:val="both"/>
        <w:rPr>
          <w:rFonts w:ascii="標楷體" w:eastAsia="標楷體" w:hAnsi="標楷體" w:cs="DFKaiShu-SB-Estd-BF"/>
          <w:kern w:val="0"/>
          <w:sz w:val="28"/>
          <w:szCs w:val="28"/>
        </w:rPr>
      </w:pPr>
      <w:r w:rsidRPr="00921234">
        <w:rPr>
          <w:rFonts w:ascii="標楷體" w:eastAsia="標楷體" w:hAnsi="標楷體" w:cs="標楷體" w:hint="eastAsia"/>
          <w:sz w:val="28"/>
          <w:szCs w:val="28"/>
        </w:rPr>
        <w:t xml:space="preserve">第七條    </w:t>
      </w:r>
      <w:r w:rsidRPr="00921234">
        <w:rPr>
          <w:rFonts w:ascii="標楷體" w:eastAsia="標楷體" w:hAnsi="標楷體" w:cs="DFKaiShu-SB-Estd-BF" w:hint="eastAsia"/>
          <w:kern w:val="0"/>
          <w:sz w:val="28"/>
          <w:szCs w:val="28"/>
        </w:rPr>
        <w:t>幼兒因故無法就讀而離開教保服務機構者，教保服務機構應依下列規定辦理退費：</w:t>
      </w:r>
    </w:p>
    <w:p w:rsidR="00117CEC" w:rsidRPr="00921234" w:rsidRDefault="00117CEC" w:rsidP="00117CEC">
      <w:pPr>
        <w:numPr>
          <w:ilvl w:val="0"/>
          <w:numId w:val="7"/>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學費、雜費：</w:t>
      </w:r>
    </w:p>
    <w:p w:rsidR="00117CEC" w:rsidRPr="00921234" w:rsidRDefault="00117CEC" w:rsidP="009277F2">
      <w:pPr>
        <w:numPr>
          <w:ilvl w:val="0"/>
          <w:numId w:val="8"/>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學期教保服務起始日前即無法就讀者，全數退還。但於教保服務起始日前</w:t>
      </w:r>
      <w:proofErr w:type="gramStart"/>
      <w:r w:rsidRPr="00921234">
        <w:rPr>
          <w:rFonts w:ascii="標楷體" w:eastAsia="標楷體" w:hAnsi="標楷體" w:cs="DFKaiShu-SB-Estd-BF" w:hint="eastAsia"/>
          <w:kern w:val="0"/>
          <w:sz w:val="28"/>
          <w:szCs w:val="28"/>
        </w:rPr>
        <w:t>三</w:t>
      </w:r>
      <w:proofErr w:type="gramEnd"/>
      <w:r w:rsidRPr="00921234">
        <w:rPr>
          <w:rFonts w:ascii="標楷體" w:eastAsia="標楷體" w:hAnsi="標楷體" w:cs="DFKaiShu-SB-Estd-BF" w:hint="eastAsia"/>
          <w:kern w:val="0"/>
          <w:sz w:val="28"/>
          <w:szCs w:val="28"/>
        </w:rPr>
        <w:t>十日內始提出無法就讀者，私立教保服務機構得扣除行政作業費最高不超過新臺幣一千元。</w:t>
      </w:r>
    </w:p>
    <w:p w:rsidR="00117CEC" w:rsidRPr="00921234" w:rsidRDefault="00117CEC" w:rsidP="009277F2">
      <w:pPr>
        <w:numPr>
          <w:ilvl w:val="0"/>
          <w:numId w:val="8"/>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學期教保服務起始日後，未逾學期教保服務總日數三分之一離開教保服務機構者，退還二分之一費用。</w:t>
      </w:r>
    </w:p>
    <w:p w:rsidR="00117CEC" w:rsidRPr="00921234" w:rsidRDefault="00117CEC" w:rsidP="009277F2">
      <w:pPr>
        <w:numPr>
          <w:ilvl w:val="0"/>
          <w:numId w:val="8"/>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學期教保服務起始日後，逾學期教保服務總日數三分之一未逾三分之二離開教保服務機構者，退還三分之一費用。</w:t>
      </w:r>
    </w:p>
    <w:p w:rsidR="00117CEC" w:rsidRPr="00921234" w:rsidRDefault="00117CEC" w:rsidP="009277F2">
      <w:pPr>
        <w:numPr>
          <w:ilvl w:val="0"/>
          <w:numId w:val="8"/>
        </w:numPr>
        <w:autoSpaceDE w:val="0"/>
        <w:autoSpaceDN w:val="0"/>
        <w:adjustRightInd w:val="0"/>
        <w:spacing w:line="460" w:lineRule="exact"/>
        <w:ind w:leftChars="827" w:left="2833" w:hangingChars="303" w:hanging="848"/>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學期教保服務起始日後，逾學期教保服務總日數三分之二離開教保服務機構者，不予退費。</w:t>
      </w:r>
    </w:p>
    <w:p w:rsidR="00117CEC" w:rsidRPr="00921234" w:rsidRDefault="00117CEC" w:rsidP="00117CEC">
      <w:pPr>
        <w:numPr>
          <w:ilvl w:val="0"/>
          <w:numId w:val="7"/>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代辦費：以學期為收費期間者，依幼兒未就讀月數比例退費；以月為收費期間者，按離開教保服務機構當月未就讀日數比例退費；已製成成品者不予退費，並發還成品。</w:t>
      </w:r>
    </w:p>
    <w:p w:rsidR="00117CEC" w:rsidRPr="00921234" w:rsidRDefault="00117CEC" w:rsidP="00117CEC">
      <w:pPr>
        <w:numPr>
          <w:ilvl w:val="0"/>
          <w:numId w:val="7"/>
        </w:numPr>
        <w:autoSpaceDE w:val="0"/>
        <w:autoSpaceDN w:val="0"/>
        <w:adjustRightInd w:val="0"/>
        <w:spacing w:line="460" w:lineRule="exact"/>
        <w:ind w:leftChars="600" w:left="2003" w:hangingChars="201" w:hanging="563"/>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 xml:space="preserve">保險費：依幼兒團體保險相關規定辦理。 </w:t>
      </w:r>
    </w:p>
    <w:p w:rsidR="00117CEC" w:rsidRPr="00921234" w:rsidRDefault="00117CEC" w:rsidP="00117CEC">
      <w:pPr>
        <w:autoSpaceDE w:val="0"/>
        <w:autoSpaceDN w:val="0"/>
        <w:adjustRightInd w:val="0"/>
        <w:spacing w:line="460" w:lineRule="exact"/>
        <w:ind w:leftChars="400" w:left="960" w:firstLineChars="163" w:firstLine="456"/>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教保服務機構有下列事由之一，致幼兒離開教保服務機構者，應於</w:t>
      </w:r>
      <w:r>
        <w:rPr>
          <w:rFonts w:ascii="標楷體" w:eastAsia="標楷體" w:hAnsi="標楷體" w:cs="DFKaiShu-SB-Estd-BF" w:hint="eastAsia"/>
          <w:kern w:val="0"/>
          <w:sz w:val="28"/>
          <w:szCs w:val="28"/>
        </w:rPr>
        <w:t>幼兒</w:t>
      </w:r>
      <w:r w:rsidRPr="00921234">
        <w:rPr>
          <w:rFonts w:ascii="標楷體" w:eastAsia="標楷體" w:hAnsi="標楷體" w:cs="DFKaiShu-SB-Estd-BF" w:hint="eastAsia"/>
          <w:kern w:val="0"/>
          <w:sz w:val="28"/>
          <w:szCs w:val="28"/>
        </w:rPr>
        <w:t>離開教保服務機構之次日起十日內，按幼兒未就讀日數比例退費，並應</w:t>
      </w:r>
      <w:proofErr w:type="gramStart"/>
      <w:r w:rsidRPr="00921234">
        <w:rPr>
          <w:rFonts w:ascii="標楷體" w:eastAsia="標楷體" w:hAnsi="標楷體" w:cs="DFKaiShu-SB-Estd-BF" w:hint="eastAsia"/>
          <w:kern w:val="0"/>
          <w:sz w:val="28"/>
          <w:szCs w:val="28"/>
        </w:rPr>
        <w:t>賠償所退學費</w:t>
      </w:r>
      <w:proofErr w:type="gramEnd"/>
      <w:r w:rsidRPr="00921234">
        <w:rPr>
          <w:rFonts w:ascii="標楷體" w:eastAsia="標楷體" w:hAnsi="標楷體" w:cs="DFKaiShu-SB-Estd-BF" w:hint="eastAsia"/>
          <w:kern w:val="0"/>
          <w:sz w:val="28"/>
          <w:szCs w:val="28"/>
        </w:rPr>
        <w:t>三分之一之金額</w:t>
      </w:r>
      <w:r w:rsidRPr="00921234">
        <w:rPr>
          <w:rFonts w:ascii="標楷體" w:eastAsia="標楷體" w:hAnsi="標楷體" w:hint="eastAsia"/>
          <w:sz w:val="28"/>
          <w:szCs w:val="28"/>
        </w:rPr>
        <w:t>：</w:t>
      </w:r>
    </w:p>
    <w:p w:rsidR="00117CEC" w:rsidRPr="00921234" w:rsidRDefault="00117CEC" w:rsidP="00117CEC">
      <w:pPr>
        <w:autoSpaceDE w:val="0"/>
        <w:autoSpaceDN w:val="0"/>
        <w:adjustRightInd w:val="0"/>
        <w:spacing w:line="460" w:lineRule="exact"/>
        <w:ind w:leftChars="400" w:left="960" w:firstLineChars="163" w:firstLine="456"/>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一、未經核准擅自停辦</w:t>
      </w:r>
      <w:r w:rsidRPr="00921234">
        <w:rPr>
          <w:rFonts w:ascii="標楷體" w:eastAsia="標楷體" w:hAnsi="標楷體" w:hint="eastAsia"/>
          <w:sz w:val="28"/>
          <w:szCs w:val="28"/>
        </w:rPr>
        <w:t>教保服務。</w:t>
      </w:r>
    </w:p>
    <w:p w:rsidR="00117CEC" w:rsidRPr="00921234" w:rsidRDefault="00117CEC" w:rsidP="00117CEC">
      <w:pPr>
        <w:autoSpaceDE w:val="0"/>
        <w:autoSpaceDN w:val="0"/>
        <w:adjustRightInd w:val="0"/>
        <w:spacing w:line="460" w:lineRule="exact"/>
        <w:ind w:leftChars="400" w:left="960" w:firstLineChars="163" w:firstLine="456"/>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二、擅自</w:t>
      </w:r>
      <w:r w:rsidRPr="00921234">
        <w:rPr>
          <w:rFonts w:ascii="標楷體" w:eastAsia="標楷體" w:hAnsi="標楷體" w:hint="eastAsia"/>
          <w:sz w:val="28"/>
          <w:szCs w:val="28"/>
        </w:rPr>
        <w:t>變更教保服務地點。</w:t>
      </w:r>
    </w:p>
    <w:p w:rsidR="00117CEC" w:rsidRPr="00921234" w:rsidRDefault="00117CEC" w:rsidP="00117CEC">
      <w:pPr>
        <w:autoSpaceDE w:val="0"/>
        <w:autoSpaceDN w:val="0"/>
        <w:adjustRightInd w:val="0"/>
        <w:spacing w:line="460" w:lineRule="exact"/>
        <w:ind w:leftChars="400" w:left="960" w:firstLineChars="163" w:firstLine="456"/>
        <w:jc w:val="both"/>
        <w:rPr>
          <w:rFonts w:ascii="標楷體" w:eastAsia="標楷體" w:hAnsi="標楷體"/>
          <w:sz w:val="28"/>
          <w:szCs w:val="28"/>
        </w:rPr>
      </w:pPr>
      <w:r w:rsidRPr="00921234">
        <w:rPr>
          <w:rFonts w:ascii="標楷體" w:eastAsia="標楷體" w:hAnsi="標楷體" w:cs="DFKaiShu-SB-Estd-BF" w:hint="eastAsia"/>
          <w:kern w:val="0"/>
          <w:sz w:val="28"/>
          <w:szCs w:val="28"/>
        </w:rPr>
        <w:t>三、</w:t>
      </w:r>
      <w:r w:rsidRPr="00921234">
        <w:rPr>
          <w:rFonts w:ascii="標楷體" w:eastAsia="標楷體" w:hAnsi="標楷體" w:hint="eastAsia"/>
          <w:sz w:val="28"/>
          <w:szCs w:val="28"/>
        </w:rPr>
        <w:t>因違反規定受停止招生、停辦、撤銷或廢止設立許可。</w:t>
      </w:r>
    </w:p>
    <w:p w:rsidR="00117CEC" w:rsidRPr="00921234" w:rsidRDefault="00117CEC" w:rsidP="00117CEC">
      <w:pPr>
        <w:autoSpaceDE w:val="0"/>
        <w:autoSpaceDN w:val="0"/>
        <w:adjustRightInd w:val="0"/>
        <w:spacing w:line="460" w:lineRule="exact"/>
        <w:ind w:leftChars="400" w:left="960" w:firstLineChars="163" w:firstLine="456"/>
        <w:jc w:val="both"/>
        <w:rPr>
          <w:rFonts w:ascii="標楷體" w:eastAsia="標楷體" w:hAnsi="標楷體" w:cs="DFKaiShu-SB-Estd-BF"/>
          <w:kern w:val="0"/>
          <w:sz w:val="28"/>
          <w:szCs w:val="28"/>
        </w:rPr>
      </w:pPr>
      <w:r w:rsidRPr="00921234">
        <w:rPr>
          <w:rFonts w:ascii="標楷體" w:eastAsia="標楷體" w:hAnsi="標楷體" w:hint="eastAsia"/>
          <w:sz w:val="28"/>
          <w:szCs w:val="28"/>
        </w:rPr>
        <w:lastRenderedPageBreak/>
        <w:t>四、其他可</w:t>
      </w:r>
      <w:proofErr w:type="gramStart"/>
      <w:r w:rsidRPr="00921234">
        <w:rPr>
          <w:rFonts w:ascii="標楷體" w:eastAsia="標楷體" w:hAnsi="標楷體" w:hint="eastAsia"/>
          <w:sz w:val="28"/>
          <w:szCs w:val="28"/>
        </w:rPr>
        <w:t>歸責</w:t>
      </w:r>
      <w:r w:rsidRPr="00921234">
        <w:rPr>
          <w:rFonts w:ascii="標楷體" w:eastAsia="標楷體" w:hAnsi="標楷體" w:cs="DFKaiShu-SB-Estd-BF" w:hint="eastAsia"/>
          <w:kern w:val="0"/>
          <w:sz w:val="28"/>
          <w:szCs w:val="28"/>
        </w:rPr>
        <w:t>教保</w:t>
      </w:r>
      <w:proofErr w:type="gramEnd"/>
      <w:r w:rsidRPr="00921234">
        <w:rPr>
          <w:rFonts w:ascii="標楷體" w:eastAsia="標楷體" w:hAnsi="標楷體" w:cs="DFKaiShu-SB-Estd-BF" w:hint="eastAsia"/>
          <w:kern w:val="0"/>
          <w:sz w:val="28"/>
          <w:szCs w:val="28"/>
        </w:rPr>
        <w:t>服務機構</w:t>
      </w:r>
      <w:r w:rsidRPr="00921234">
        <w:rPr>
          <w:rFonts w:ascii="標楷體" w:eastAsia="標楷體" w:hAnsi="標楷體" w:hint="eastAsia"/>
          <w:sz w:val="28"/>
          <w:szCs w:val="28"/>
        </w:rPr>
        <w:t>之事由。</w:t>
      </w:r>
    </w:p>
    <w:p w:rsidR="00117CEC" w:rsidRPr="00921234" w:rsidRDefault="00117CEC" w:rsidP="00117CEC">
      <w:pPr>
        <w:autoSpaceDE w:val="0"/>
        <w:autoSpaceDN w:val="0"/>
        <w:adjustRightInd w:val="0"/>
        <w:spacing w:line="460" w:lineRule="exact"/>
        <w:ind w:leftChars="400" w:left="960" w:firstLineChars="163" w:firstLine="456"/>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教保服務機構依前二項規定退費時，應發給退費單據，並列明退費項目、數額及退費基準。</w:t>
      </w:r>
    </w:p>
    <w:p w:rsidR="00117CEC" w:rsidRPr="00921234" w:rsidRDefault="00117CEC" w:rsidP="00117CEC">
      <w:pPr>
        <w:autoSpaceDE w:val="0"/>
        <w:autoSpaceDN w:val="0"/>
        <w:adjustRightInd w:val="0"/>
        <w:spacing w:line="460" w:lineRule="exact"/>
        <w:ind w:left="840" w:hangingChars="300" w:hanging="84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第八條</w:t>
      </w:r>
      <w:r w:rsidRPr="00921234">
        <w:rPr>
          <w:rFonts w:ascii="標楷體" w:eastAsia="標楷體" w:hAnsi="標楷體" w:cs="DFKaiShu-SB-Estd-BF"/>
          <w:kern w:val="0"/>
          <w:sz w:val="28"/>
          <w:szCs w:val="28"/>
        </w:rPr>
        <w:tab/>
      </w:r>
      <w:r w:rsidRPr="00921234">
        <w:rPr>
          <w:rFonts w:ascii="標楷體" w:eastAsia="標楷體" w:hAnsi="標楷體" w:cs="DFKaiShu-SB-Estd-BF" w:hint="eastAsia"/>
          <w:kern w:val="0"/>
          <w:sz w:val="28"/>
          <w:szCs w:val="28"/>
        </w:rPr>
        <w:tab/>
        <w:t>幼兒申請病假日數連續七日</w:t>
      </w:r>
      <w:proofErr w:type="gramStart"/>
      <w:r w:rsidRPr="00921234">
        <w:rPr>
          <w:rFonts w:ascii="標楷體" w:eastAsia="標楷體" w:hAnsi="標楷體" w:cs="DFKaiShu-SB-Estd-BF" w:hint="eastAsia"/>
          <w:kern w:val="0"/>
          <w:sz w:val="28"/>
          <w:szCs w:val="28"/>
        </w:rPr>
        <w:t>（</w:t>
      </w:r>
      <w:proofErr w:type="gramEnd"/>
      <w:r w:rsidRPr="00921234">
        <w:rPr>
          <w:rFonts w:ascii="標楷體" w:eastAsia="標楷體" w:hAnsi="標楷體" w:cs="DFKaiShu-SB-Estd-BF" w:hint="eastAsia"/>
          <w:kern w:val="0"/>
          <w:sz w:val="28"/>
          <w:szCs w:val="28"/>
        </w:rPr>
        <w:t>含例假日)以上、幼兒申請事假於事前辦妥請假手續且請假日數連續十日</w:t>
      </w:r>
      <w:proofErr w:type="gramStart"/>
      <w:r w:rsidRPr="00921234">
        <w:rPr>
          <w:rFonts w:ascii="標楷體" w:eastAsia="標楷體" w:hAnsi="標楷體" w:cs="DFKaiShu-SB-Estd-BF" w:hint="eastAsia"/>
          <w:kern w:val="0"/>
          <w:sz w:val="28"/>
          <w:szCs w:val="28"/>
        </w:rPr>
        <w:t>（</w:t>
      </w:r>
      <w:proofErr w:type="gramEnd"/>
      <w:r w:rsidRPr="00921234">
        <w:rPr>
          <w:rFonts w:ascii="標楷體" w:eastAsia="標楷體" w:hAnsi="標楷體" w:cs="DFKaiShu-SB-Estd-BF" w:hint="eastAsia"/>
          <w:kern w:val="0"/>
          <w:sz w:val="28"/>
          <w:szCs w:val="28"/>
        </w:rPr>
        <w:t>含例假日)以上，應退還請假期間之點心費、午餐費及交通費，其餘項目不予退費。</w:t>
      </w:r>
    </w:p>
    <w:p w:rsidR="00117CEC" w:rsidRPr="00921234" w:rsidRDefault="00117CEC" w:rsidP="00117CEC">
      <w:pPr>
        <w:autoSpaceDE w:val="0"/>
        <w:autoSpaceDN w:val="0"/>
        <w:adjustRightInd w:val="0"/>
        <w:spacing w:line="460" w:lineRule="exact"/>
        <w:ind w:leftChars="400" w:left="960" w:firstLineChars="200" w:firstLine="56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因法定傳染病或流行病流行性</w:t>
      </w:r>
      <w:proofErr w:type="gramStart"/>
      <w:r w:rsidRPr="00921234">
        <w:rPr>
          <w:rFonts w:ascii="標楷體" w:eastAsia="標楷體" w:hAnsi="標楷體" w:cs="DFKaiShu-SB-Estd-BF" w:hint="eastAsia"/>
          <w:kern w:val="0"/>
          <w:sz w:val="28"/>
          <w:szCs w:val="28"/>
        </w:rPr>
        <w:t>疫情或</w:t>
      </w:r>
      <w:proofErr w:type="gramEnd"/>
      <w:r w:rsidRPr="00921234">
        <w:rPr>
          <w:rFonts w:ascii="標楷體" w:eastAsia="標楷體" w:hAnsi="標楷體" w:cs="DFKaiShu-SB-Estd-BF" w:hint="eastAsia"/>
          <w:kern w:val="0"/>
          <w:sz w:val="28"/>
          <w:szCs w:val="28"/>
        </w:rPr>
        <w:t>天災等強制停課連續五日</w:t>
      </w:r>
      <w:proofErr w:type="gramStart"/>
      <w:r w:rsidRPr="00921234">
        <w:rPr>
          <w:rFonts w:ascii="標楷體" w:eastAsia="標楷體" w:hAnsi="標楷體" w:cs="DFKaiShu-SB-Estd-BF" w:hint="eastAsia"/>
          <w:kern w:val="0"/>
          <w:sz w:val="28"/>
          <w:szCs w:val="28"/>
        </w:rPr>
        <w:t>（</w:t>
      </w:r>
      <w:proofErr w:type="gramEnd"/>
      <w:r w:rsidRPr="00921234">
        <w:rPr>
          <w:rFonts w:ascii="標楷體" w:eastAsia="標楷體" w:hAnsi="標楷體" w:cs="DFKaiShu-SB-Estd-BF" w:hint="eastAsia"/>
          <w:kern w:val="0"/>
          <w:sz w:val="28"/>
          <w:szCs w:val="28"/>
        </w:rPr>
        <w:t>含例假日)以上，應退還停課期間之點心費、午餐費及交通費，其餘項目不予退費。</w:t>
      </w:r>
    </w:p>
    <w:p w:rsidR="00117CEC" w:rsidRPr="00921234" w:rsidRDefault="00117CEC" w:rsidP="00117CEC">
      <w:pPr>
        <w:autoSpaceDE w:val="0"/>
        <w:autoSpaceDN w:val="0"/>
        <w:adjustRightInd w:val="0"/>
        <w:spacing w:line="460" w:lineRule="exact"/>
        <w:ind w:leftChars="400" w:left="960" w:firstLineChars="200" w:firstLine="56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國定假日、農曆春節等連續假期七日(含例假日)以上，應退還停課期間之點心費、午餐費及交通費，並</w:t>
      </w:r>
      <w:proofErr w:type="gramStart"/>
      <w:r w:rsidRPr="00921234">
        <w:rPr>
          <w:rFonts w:ascii="標楷體" w:eastAsia="標楷體" w:hAnsi="標楷體" w:cs="DFKaiShu-SB-Estd-BF" w:hint="eastAsia"/>
          <w:kern w:val="0"/>
          <w:sz w:val="28"/>
          <w:szCs w:val="28"/>
        </w:rPr>
        <w:t>採</w:t>
      </w:r>
      <w:proofErr w:type="gramEnd"/>
      <w:r w:rsidRPr="00921234">
        <w:rPr>
          <w:rFonts w:ascii="標楷體" w:eastAsia="標楷體" w:hAnsi="標楷體" w:cs="DFKaiShu-SB-Estd-BF" w:hint="eastAsia"/>
          <w:kern w:val="0"/>
          <w:sz w:val="28"/>
          <w:szCs w:val="28"/>
        </w:rPr>
        <w:t>事前扣除方式辦理</w:t>
      </w:r>
      <w:r>
        <w:rPr>
          <w:rFonts w:ascii="標楷體" w:eastAsia="標楷體" w:hAnsi="標楷體" w:cs="DFKaiShu-SB-Estd-BF" w:hint="eastAsia"/>
          <w:kern w:val="0"/>
          <w:sz w:val="28"/>
          <w:szCs w:val="28"/>
        </w:rPr>
        <w:t>。但</w:t>
      </w:r>
      <w:r w:rsidRPr="00921234">
        <w:rPr>
          <w:rFonts w:ascii="標楷體" w:eastAsia="標楷體" w:hAnsi="標楷體" w:cs="DFKaiShu-SB-Estd-BF" w:hint="eastAsia"/>
          <w:kern w:val="0"/>
          <w:sz w:val="28"/>
          <w:szCs w:val="28"/>
        </w:rPr>
        <w:t>須辦理補課之彈性放假日不予退費。</w:t>
      </w:r>
    </w:p>
    <w:p w:rsidR="00117CEC" w:rsidRPr="00921234" w:rsidRDefault="00117CEC" w:rsidP="00117CEC">
      <w:pPr>
        <w:autoSpaceDE w:val="0"/>
        <w:autoSpaceDN w:val="0"/>
        <w:adjustRightInd w:val="0"/>
        <w:spacing w:line="460" w:lineRule="exact"/>
        <w:ind w:leftChars="400" w:left="960" w:firstLineChars="200" w:firstLine="56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按月或按時計費之課後</w:t>
      </w:r>
      <w:proofErr w:type="gramStart"/>
      <w:r w:rsidRPr="00921234">
        <w:rPr>
          <w:rFonts w:ascii="標楷體" w:eastAsia="標楷體" w:hAnsi="標楷體" w:cs="DFKaiShu-SB-Estd-BF" w:hint="eastAsia"/>
          <w:kern w:val="0"/>
          <w:sz w:val="28"/>
          <w:szCs w:val="28"/>
        </w:rPr>
        <w:t>延托費準</w:t>
      </w:r>
      <w:proofErr w:type="gramEnd"/>
      <w:r w:rsidRPr="00921234">
        <w:rPr>
          <w:rFonts w:ascii="標楷體" w:eastAsia="標楷體" w:hAnsi="標楷體" w:cs="DFKaiShu-SB-Estd-BF" w:hint="eastAsia"/>
          <w:kern w:val="0"/>
          <w:sz w:val="28"/>
          <w:szCs w:val="28"/>
        </w:rPr>
        <w:t>用前三項規定。</w:t>
      </w:r>
    </w:p>
    <w:p w:rsidR="00117CEC" w:rsidRPr="00921234" w:rsidRDefault="00117CEC" w:rsidP="00117CEC">
      <w:pPr>
        <w:autoSpaceDE w:val="0"/>
        <w:autoSpaceDN w:val="0"/>
        <w:adjustRightInd w:val="0"/>
        <w:spacing w:line="460" w:lineRule="exact"/>
        <w:ind w:left="840" w:hangingChars="300" w:hanging="84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第九條     教保服務機構應於每學期開始前一個月將收退費基準、減免收費規定公告並於招生時告知幼兒家長。</w:t>
      </w:r>
    </w:p>
    <w:p w:rsidR="00117CEC" w:rsidRPr="00921234" w:rsidRDefault="00117CEC" w:rsidP="00117CEC">
      <w:pPr>
        <w:autoSpaceDE w:val="0"/>
        <w:autoSpaceDN w:val="0"/>
        <w:adjustRightInd w:val="0"/>
        <w:spacing w:line="460" w:lineRule="exact"/>
        <w:ind w:leftChars="400" w:left="960" w:firstLineChars="200" w:firstLine="56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教保服務機構應於收費通知及繳費收據，註記收退費基準、幼兒實際進入教保服務機構就讀日及全學期教保服務</w:t>
      </w:r>
      <w:proofErr w:type="gramStart"/>
      <w:r w:rsidRPr="00921234">
        <w:rPr>
          <w:rFonts w:ascii="標楷體" w:eastAsia="標楷體" w:hAnsi="標楷體" w:cs="DFKaiShu-SB-Estd-BF" w:hint="eastAsia"/>
          <w:kern w:val="0"/>
          <w:sz w:val="28"/>
          <w:szCs w:val="28"/>
        </w:rPr>
        <w:t>起迄</w:t>
      </w:r>
      <w:proofErr w:type="gramEnd"/>
      <w:r w:rsidRPr="00921234">
        <w:rPr>
          <w:rFonts w:ascii="標楷體" w:eastAsia="標楷體" w:hAnsi="標楷體" w:cs="DFKaiShu-SB-Estd-BF" w:hint="eastAsia"/>
          <w:kern w:val="0"/>
          <w:sz w:val="28"/>
          <w:szCs w:val="28"/>
        </w:rPr>
        <w:t>日。</w:t>
      </w:r>
    </w:p>
    <w:p w:rsidR="00117CEC" w:rsidRPr="00921234" w:rsidRDefault="00117CEC" w:rsidP="00117CEC">
      <w:pPr>
        <w:autoSpaceDE w:val="0"/>
        <w:autoSpaceDN w:val="0"/>
        <w:adjustRightInd w:val="0"/>
        <w:spacing w:line="460" w:lineRule="exact"/>
        <w:ind w:left="840" w:hangingChars="300" w:hanging="840"/>
        <w:jc w:val="both"/>
        <w:rPr>
          <w:rFonts w:ascii="標楷體" w:eastAsia="標楷體" w:hAnsi="標楷體" w:cs="DFKaiShu-SB-Estd-BF"/>
          <w:kern w:val="0"/>
          <w:sz w:val="28"/>
          <w:szCs w:val="28"/>
        </w:rPr>
      </w:pPr>
      <w:r w:rsidRPr="00921234">
        <w:rPr>
          <w:rFonts w:ascii="標楷體" w:eastAsia="標楷體" w:hAnsi="標楷體" w:cs="DFKaiShu-SB-Estd-BF" w:hint="eastAsia"/>
          <w:kern w:val="0"/>
          <w:sz w:val="28"/>
          <w:szCs w:val="28"/>
        </w:rPr>
        <w:t>第十條</w:t>
      </w:r>
      <w:r w:rsidRPr="00921234">
        <w:rPr>
          <w:rFonts w:ascii="標楷體" w:eastAsia="標楷體" w:hAnsi="標楷體" w:cs="DFKaiShu-SB-Estd-BF" w:hint="eastAsia"/>
          <w:kern w:val="0"/>
          <w:sz w:val="28"/>
          <w:szCs w:val="28"/>
        </w:rPr>
        <w:tab/>
      </w:r>
      <w:r w:rsidRPr="00921234">
        <w:rPr>
          <w:rFonts w:ascii="標楷體" w:eastAsia="標楷體" w:hAnsi="標楷體" w:cs="DFKaiShu-SB-Estd-BF" w:hint="eastAsia"/>
          <w:kern w:val="0"/>
          <w:sz w:val="28"/>
          <w:szCs w:val="28"/>
        </w:rPr>
        <w:tab/>
        <w:t>教保服務機構收取或退還各項費用，有違反本辦法規定者，教育局得依本法處罰，並</w:t>
      </w:r>
      <w:r>
        <w:rPr>
          <w:rFonts w:ascii="標楷體" w:eastAsia="標楷體" w:hAnsi="標楷體" w:cs="DFKaiShu-SB-Estd-BF" w:hint="eastAsia"/>
          <w:kern w:val="0"/>
          <w:sz w:val="28"/>
          <w:szCs w:val="28"/>
        </w:rPr>
        <w:t>應</w:t>
      </w:r>
      <w:r w:rsidRPr="00921234">
        <w:rPr>
          <w:rFonts w:ascii="標楷體" w:eastAsia="標楷體" w:hAnsi="標楷體" w:cs="DFKaiShu-SB-Estd-BF" w:hint="eastAsia"/>
          <w:kern w:val="0"/>
          <w:sz w:val="28"/>
          <w:szCs w:val="28"/>
        </w:rPr>
        <w:t>退還違法收取或應退之費用。</w:t>
      </w:r>
    </w:p>
    <w:p w:rsidR="00117CEC" w:rsidRPr="00921234" w:rsidRDefault="00117CEC" w:rsidP="00317132">
      <w:pPr>
        <w:autoSpaceDE w:val="0"/>
        <w:autoSpaceDN w:val="0"/>
        <w:adjustRightInd w:val="0"/>
        <w:spacing w:line="460" w:lineRule="exact"/>
        <w:ind w:left="1700" w:hangingChars="607" w:hanging="1700"/>
        <w:jc w:val="both"/>
        <w:rPr>
          <w:rFonts w:ascii="標楷體" w:eastAsia="標楷體" w:hAnsi="標楷體" w:cs="DFKaiShu-SB-Estd-BF"/>
          <w:kern w:val="0"/>
          <w:sz w:val="28"/>
          <w:szCs w:val="28"/>
        </w:rPr>
      </w:pPr>
      <w:r w:rsidRPr="00317132">
        <w:rPr>
          <w:rFonts w:ascii="標楷體" w:eastAsia="標楷體" w:hAnsi="標楷體" w:cs="DFKaiShu-SB-Estd-BF" w:hint="eastAsia"/>
          <w:color w:val="0070C0"/>
          <w:kern w:val="0"/>
          <w:sz w:val="28"/>
          <w:szCs w:val="28"/>
        </w:rPr>
        <w:t>第十一條</w:t>
      </w:r>
      <w:r w:rsidRPr="00921234">
        <w:rPr>
          <w:rFonts w:ascii="標楷體" w:eastAsia="標楷體" w:hAnsi="標楷體" w:cs="DFKaiShu-SB-Estd-BF"/>
          <w:kern w:val="0"/>
          <w:sz w:val="28"/>
          <w:szCs w:val="28"/>
        </w:rPr>
        <w:tab/>
      </w:r>
      <w:r w:rsidRPr="00921234">
        <w:rPr>
          <w:rFonts w:ascii="標楷體" w:eastAsia="標楷體" w:hAnsi="標楷體" w:cs="DFKaiShu-SB-Estd-BF" w:hint="eastAsia"/>
          <w:kern w:val="0"/>
          <w:sz w:val="28"/>
          <w:szCs w:val="28"/>
        </w:rPr>
        <w:t>本辦法自發布日施行。</w:t>
      </w:r>
    </w:p>
    <w:p w:rsidR="00117CEC" w:rsidRDefault="00117CEC" w:rsidP="00117CEC">
      <w:pPr>
        <w:tabs>
          <w:tab w:val="left" w:pos="1092"/>
          <w:tab w:val="left" w:pos="1176"/>
          <w:tab w:val="left" w:pos="1701"/>
        </w:tabs>
        <w:snapToGrid w:val="0"/>
        <w:spacing w:line="460" w:lineRule="exact"/>
        <w:ind w:left="848" w:hangingChars="303" w:hanging="848"/>
        <w:jc w:val="both"/>
        <w:rPr>
          <w:rFonts w:ascii="標楷體" w:eastAsia="標楷體" w:hAnsi="標楷體" w:cs="DFKaiShu-SB-Estd-BF"/>
          <w:kern w:val="0"/>
          <w:sz w:val="28"/>
          <w:szCs w:val="28"/>
        </w:rPr>
      </w:pPr>
    </w:p>
    <w:p w:rsidR="00E5073D" w:rsidRPr="00980C77" w:rsidRDefault="00E5073D" w:rsidP="00980C77">
      <w:pPr>
        <w:widowControl/>
        <w:rPr>
          <w:rFonts w:ascii="標楷體" w:eastAsia="標楷體" w:hAnsi="標楷體" w:cs="DFKaiShu-SB-Estd-BF"/>
          <w:kern w:val="0"/>
          <w:sz w:val="28"/>
          <w:szCs w:val="28"/>
        </w:rPr>
      </w:pPr>
      <w:bookmarkStart w:id="0" w:name="_GoBack"/>
      <w:bookmarkEnd w:id="0"/>
    </w:p>
    <w:p w:rsidR="00317132" w:rsidRPr="00E5073D" w:rsidRDefault="00317132">
      <w:pPr>
        <w:widowControl/>
        <w:rPr>
          <w:rFonts w:ascii="標楷體" w:eastAsia="標楷體" w:hAnsi="標楷體" w:cs="DFKaiShu-SB-Estd-BF"/>
          <w:kern w:val="0"/>
          <w:sz w:val="28"/>
          <w:szCs w:val="28"/>
        </w:rPr>
      </w:pPr>
    </w:p>
    <w:sectPr w:rsidR="00317132" w:rsidRPr="00E5073D" w:rsidSect="00A13AAB">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65" w:rsidRDefault="007F5365" w:rsidP="00117CEC">
      <w:r>
        <w:separator/>
      </w:r>
    </w:p>
  </w:endnote>
  <w:endnote w:type="continuationSeparator" w:id="0">
    <w:p w:rsidR="007F5365" w:rsidRDefault="007F5365" w:rsidP="0011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Times New Roman"/>
    <w:panose1 w:val="00000000000000000000"/>
    <w:charset w:val="00"/>
    <w:family w:val="roman"/>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65" w:rsidRDefault="007F5365" w:rsidP="00117CEC">
      <w:r>
        <w:separator/>
      </w:r>
    </w:p>
  </w:footnote>
  <w:footnote w:type="continuationSeparator" w:id="0">
    <w:p w:rsidR="007F5365" w:rsidRDefault="007F5365" w:rsidP="00117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5C2"/>
    <w:multiLevelType w:val="hybridMultilevel"/>
    <w:tmpl w:val="F4CAA27A"/>
    <w:lvl w:ilvl="0" w:tplc="D3F04CD0">
      <w:start w:val="1"/>
      <w:numFmt w:val="taiwaneseCountingThousand"/>
      <w:lvlText w:val="（%1）"/>
      <w:lvlJc w:val="left"/>
      <w:pPr>
        <w:ind w:left="8417" w:hanging="480"/>
      </w:pPr>
      <w:rPr>
        <w:rFonts w:hint="default"/>
        <w:color w:val="0070C0"/>
      </w:rPr>
    </w:lvl>
    <w:lvl w:ilvl="1" w:tplc="04090019" w:tentative="1">
      <w:start w:val="1"/>
      <w:numFmt w:val="ideographTraditional"/>
      <w:lvlText w:val="%2、"/>
      <w:lvlJc w:val="left"/>
      <w:pPr>
        <w:ind w:left="3250" w:hanging="480"/>
      </w:pPr>
    </w:lvl>
    <w:lvl w:ilvl="2" w:tplc="0409001B" w:tentative="1">
      <w:start w:val="1"/>
      <w:numFmt w:val="lowerRoman"/>
      <w:lvlText w:val="%3."/>
      <w:lvlJc w:val="right"/>
      <w:pPr>
        <w:ind w:left="3730" w:hanging="480"/>
      </w:pPr>
    </w:lvl>
    <w:lvl w:ilvl="3" w:tplc="0409000F" w:tentative="1">
      <w:start w:val="1"/>
      <w:numFmt w:val="decimal"/>
      <w:lvlText w:val="%4."/>
      <w:lvlJc w:val="left"/>
      <w:pPr>
        <w:ind w:left="4210" w:hanging="480"/>
      </w:pPr>
    </w:lvl>
    <w:lvl w:ilvl="4" w:tplc="04090019" w:tentative="1">
      <w:start w:val="1"/>
      <w:numFmt w:val="ideographTraditional"/>
      <w:lvlText w:val="%5、"/>
      <w:lvlJc w:val="left"/>
      <w:pPr>
        <w:ind w:left="4690" w:hanging="480"/>
      </w:pPr>
    </w:lvl>
    <w:lvl w:ilvl="5" w:tplc="0409001B" w:tentative="1">
      <w:start w:val="1"/>
      <w:numFmt w:val="lowerRoman"/>
      <w:lvlText w:val="%6."/>
      <w:lvlJc w:val="right"/>
      <w:pPr>
        <w:ind w:left="5170" w:hanging="480"/>
      </w:pPr>
    </w:lvl>
    <w:lvl w:ilvl="6" w:tplc="0409000F" w:tentative="1">
      <w:start w:val="1"/>
      <w:numFmt w:val="decimal"/>
      <w:lvlText w:val="%7."/>
      <w:lvlJc w:val="left"/>
      <w:pPr>
        <w:ind w:left="5650" w:hanging="480"/>
      </w:pPr>
    </w:lvl>
    <w:lvl w:ilvl="7" w:tplc="04090019" w:tentative="1">
      <w:start w:val="1"/>
      <w:numFmt w:val="ideographTraditional"/>
      <w:lvlText w:val="%8、"/>
      <w:lvlJc w:val="left"/>
      <w:pPr>
        <w:ind w:left="6130" w:hanging="480"/>
      </w:pPr>
    </w:lvl>
    <w:lvl w:ilvl="8" w:tplc="0409001B" w:tentative="1">
      <w:start w:val="1"/>
      <w:numFmt w:val="lowerRoman"/>
      <w:lvlText w:val="%9."/>
      <w:lvlJc w:val="right"/>
      <w:pPr>
        <w:ind w:left="6610" w:hanging="480"/>
      </w:pPr>
    </w:lvl>
  </w:abstractNum>
  <w:abstractNum w:abstractNumId="1">
    <w:nsid w:val="28114D56"/>
    <w:multiLevelType w:val="hybridMultilevel"/>
    <w:tmpl w:val="B4DE275E"/>
    <w:lvl w:ilvl="0" w:tplc="04090015">
      <w:start w:val="1"/>
      <w:numFmt w:val="taiwaneseCountingThousand"/>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2BF46021"/>
    <w:multiLevelType w:val="hybridMultilevel"/>
    <w:tmpl w:val="36641564"/>
    <w:lvl w:ilvl="0" w:tplc="94AAD4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18F5134"/>
    <w:multiLevelType w:val="hybridMultilevel"/>
    <w:tmpl w:val="392807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B548FE"/>
    <w:multiLevelType w:val="hybridMultilevel"/>
    <w:tmpl w:val="E4BA3D16"/>
    <w:lvl w:ilvl="0" w:tplc="F460BAA0">
      <w:start w:val="1"/>
      <w:numFmt w:val="taiwaneseCountingThousand"/>
      <w:lvlText w:val="（%1）"/>
      <w:lvlJc w:val="left"/>
      <w:pPr>
        <w:ind w:left="1920" w:hanging="480"/>
      </w:pPr>
      <w:rPr>
        <w:rFonts w:hint="default"/>
        <w:color w:val="0070C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531C20E2"/>
    <w:multiLevelType w:val="hybridMultilevel"/>
    <w:tmpl w:val="920688A2"/>
    <w:lvl w:ilvl="0" w:tplc="5906B9E8">
      <w:start w:val="1"/>
      <w:numFmt w:val="taiwaneseCountingThousand"/>
      <w:lvlText w:val="（%1）"/>
      <w:lvlJc w:val="left"/>
      <w:pPr>
        <w:ind w:left="1680" w:hanging="480"/>
      </w:pPr>
      <w:rPr>
        <w:rFonts w:hint="default"/>
        <w:color w:val="0070C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58DC2EFA"/>
    <w:multiLevelType w:val="hybridMultilevel"/>
    <w:tmpl w:val="E8604A16"/>
    <w:lvl w:ilvl="0" w:tplc="C46863B6">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11032E6"/>
    <w:multiLevelType w:val="hybridMultilevel"/>
    <w:tmpl w:val="87A8B74E"/>
    <w:lvl w:ilvl="0" w:tplc="9C82BC36">
      <w:start w:val="1"/>
      <w:numFmt w:val="taiwaneseCountingThousand"/>
      <w:lvlText w:val="（%1）"/>
      <w:lvlJc w:val="left"/>
      <w:pPr>
        <w:ind w:left="1920" w:hanging="480"/>
      </w:pPr>
      <w:rPr>
        <w:rFonts w:hint="default"/>
        <w:color w:val="0070C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
  </w:num>
  <w:num w:numId="2">
    <w:abstractNumId w:val="7"/>
  </w:num>
  <w:num w:numId="3">
    <w:abstractNumId w:val="6"/>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FB"/>
    <w:rsid w:val="00117CEC"/>
    <w:rsid w:val="00140128"/>
    <w:rsid w:val="001700EC"/>
    <w:rsid w:val="00277866"/>
    <w:rsid w:val="0029393A"/>
    <w:rsid w:val="00317132"/>
    <w:rsid w:val="00356874"/>
    <w:rsid w:val="00516E9D"/>
    <w:rsid w:val="005C148D"/>
    <w:rsid w:val="0065327E"/>
    <w:rsid w:val="0070555A"/>
    <w:rsid w:val="007F5365"/>
    <w:rsid w:val="008F0AD2"/>
    <w:rsid w:val="009277F2"/>
    <w:rsid w:val="0093223B"/>
    <w:rsid w:val="00980C77"/>
    <w:rsid w:val="00A50F97"/>
    <w:rsid w:val="00AE3DFB"/>
    <w:rsid w:val="00B23A0C"/>
    <w:rsid w:val="00C1746E"/>
    <w:rsid w:val="00DA7815"/>
    <w:rsid w:val="00E5073D"/>
    <w:rsid w:val="00FC44A4"/>
    <w:rsid w:val="00FE21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E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CEC"/>
    <w:pPr>
      <w:tabs>
        <w:tab w:val="center" w:pos="4153"/>
        <w:tab w:val="right" w:pos="8306"/>
      </w:tabs>
      <w:snapToGrid w:val="0"/>
    </w:pPr>
    <w:rPr>
      <w:sz w:val="20"/>
      <w:szCs w:val="20"/>
    </w:rPr>
  </w:style>
  <w:style w:type="character" w:customStyle="1" w:styleId="a4">
    <w:name w:val="頁首 字元"/>
    <w:basedOn w:val="a0"/>
    <w:link w:val="a3"/>
    <w:uiPriority w:val="99"/>
    <w:rsid w:val="00117CEC"/>
    <w:rPr>
      <w:sz w:val="20"/>
      <w:szCs w:val="20"/>
    </w:rPr>
  </w:style>
  <w:style w:type="paragraph" w:styleId="a5">
    <w:name w:val="footer"/>
    <w:basedOn w:val="a"/>
    <w:link w:val="a6"/>
    <w:uiPriority w:val="99"/>
    <w:unhideWhenUsed/>
    <w:rsid w:val="00117CEC"/>
    <w:pPr>
      <w:tabs>
        <w:tab w:val="center" w:pos="4153"/>
        <w:tab w:val="right" w:pos="8306"/>
      </w:tabs>
      <w:snapToGrid w:val="0"/>
    </w:pPr>
    <w:rPr>
      <w:sz w:val="20"/>
      <w:szCs w:val="20"/>
    </w:rPr>
  </w:style>
  <w:style w:type="character" w:customStyle="1" w:styleId="a6">
    <w:name w:val="頁尾 字元"/>
    <w:basedOn w:val="a0"/>
    <w:link w:val="a5"/>
    <w:uiPriority w:val="99"/>
    <w:rsid w:val="00117CEC"/>
    <w:rPr>
      <w:sz w:val="20"/>
      <w:szCs w:val="20"/>
    </w:rPr>
  </w:style>
  <w:style w:type="paragraph" w:styleId="a7">
    <w:name w:val="List Paragraph"/>
    <w:basedOn w:val="a"/>
    <w:uiPriority w:val="34"/>
    <w:qFormat/>
    <w:rsid w:val="00117CE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E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CEC"/>
    <w:pPr>
      <w:tabs>
        <w:tab w:val="center" w:pos="4153"/>
        <w:tab w:val="right" w:pos="8306"/>
      </w:tabs>
      <w:snapToGrid w:val="0"/>
    </w:pPr>
    <w:rPr>
      <w:sz w:val="20"/>
      <w:szCs w:val="20"/>
    </w:rPr>
  </w:style>
  <w:style w:type="character" w:customStyle="1" w:styleId="a4">
    <w:name w:val="頁首 字元"/>
    <w:basedOn w:val="a0"/>
    <w:link w:val="a3"/>
    <w:uiPriority w:val="99"/>
    <w:rsid w:val="00117CEC"/>
    <w:rPr>
      <w:sz w:val="20"/>
      <w:szCs w:val="20"/>
    </w:rPr>
  </w:style>
  <w:style w:type="paragraph" w:styleId="a5">
    <w:name w:val="footer"/>
    <w:basedOn w:val="a"/>
    <w:link w:val="a6"/>
    <w:uiPriority w:val="99"/>
    <w:unhideWhenUsed/>
    <w:rsid w:val="00117CEC"/>
    <w:pPr>
      <w:tabs>
        <w:tab w:val="center" w:pos="4153"/>
        <w:tab w:val="right" w:pos="8306"/>
      </w:tabs>
      <w:snapToGrid w:val="0"/>
    </w:pPr>
    <w:rPr>
      <w:sz w:val="20"/>
      <w:szCs w:val="20"/>
    </w:rPr>
  </w:style>
  <w:style w:type="character" w:customStyle="1" w:styleId="a6">
    <w:name w:val="頁尾 字元"/>
    <w:basedOn w:val="a0"/>
    <w:link w:val="a5"/>
    <w:uiPriority w:val="99"/>
    <w:rsid w:val="00117CEC"/>
    <w:rPr>
      <w:sz w:val="20"/>
      <w:szCs w:val="20"/>
    </w:rPr>
  </w:style>
  <w:style w:type="paragraph" w:styleId="a7">
    <w:name w:val="List Paragraph"/>
    <w:basedOn w:val="a"/>
    <w:uiPriority w:val="34"/>
    <w:qFormat/>
    <w:rsid w:val="00117CE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王榕鴻</dc:creator>
  <cp:lastModifiedBy>源兒堡</cp:lastModifiedBy>
  <cp:revision>3</cp:revision>
  <dcterms:created xsi:type="dcterms:W3CDTF">2020-06-19T02:32:00Z</dcterms:created>
  <dcterms:modified xsi:type="dcterms:W3CDTF">2020-06-19T02:35:00Z</dcterms:modified>
</cp:coreProperties>
</file>